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DDC" w:rsidRPr="001D0BEF" w:rsidRDefault="00391DDC" w:rsidP="00E2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426" w:right="-410"/>
        <w:jc w:val="center"/>
        <w:rPr>
          <w:rFonts w:ascii="Times New Roman" w:hAnsi="Times New Roman"/>
          <w:b/>
          <w:color w:val="auto"/>
          <w:sz w:val="28"/>
          <w:szCs w:val="28"/>
        </w:rPr>
      </w:pPr>
      <w:bookmarkStart w:id="0" w:name="_Hlk159421304"/>
      <w:r w:rsidRPr="001D0BEF">
        <w:rPr>
          <w:rFonts w:ascii="Times New Roman" w:hAnsi="Times New Roman"/>
          <w:b/>
          <w:caps/>
          <w:color w:val="auto"/>
          <w:sz w:val="28"/>
          <w:szCs w:val="28"/>
        </w:rPr>
        <w:t>Г</w:t>
      </w:r>
      <w:r w:rsidRPr="001D0BEF">
        <w:rPr>
          <w:rFonts w:ascii="Times New Roman" w:hAnsi="Times New Roman"/>
          <w:b/>
          <w:color w:val="auto"/>
          <w:sz w:val="28"/>
          <w:szCs w:val="28"/>
        </w:rPr>
        <w:t>осударственное бюджетное профессиональное образовательное учреждение</w:t>
      </w:r>
    </w:p>
    <w:p w:rsidR="00391DDC" w:rsidRPr="001D0BEF" w:rsidRDefault="00391DDC" w:rsidP="00E2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b/>
          <w:color w:val="auto"/>
          <w:sz w:val="28"/>
          <w:szCs w:val="28"/>
        </w:rPr>
      </w:pPr>
      <w:r w:rsidRPr="001D0BEF">
        <w:rPr>
          <w:rFonts w:ascii="Times New Roman" w:hAnsi="Times New Roman"/>
          <w:b/>
          <w:color w:val="auto"/>
          <w:sz w:val="28"/>
          <w:szCs w:val="28"/>
        </w:rPr>
        <w:t>«Западнодвинский технологический колледж имени И.А. Ковалева»</w:t>
      </w:r>
    </w:p>
    <w:bookmarkEnd w:id="0"/>
    <w:p w:rsidR="00391DDC" w:rsidRPr="001D0BEF" w:rsidRDefault="00391DDC" w:rsidP="00E264B1">
      <w:pPr>
        <w:pStyle w:val="ConsPlusTitle"/>
        <w:widowControl/>
        <w:jc w:val="center"/>
        <w:rPr>
          <w:rFonts w:ascii="Times New Roman" w:hAnsi="Times New Roman" w:cs="Times New Roman"/>
          <w:sz w:val="28"/>
          <w:szCs w:val="28"/>
        </w:rPr>
      </w:pPr>
    </w:p>
    <w:p w:rsidR="00391DDC" w:rsidRPr="001D0BEF" w:rsidRDefault="00391DDC" w:rsidP="00E264B1">
      <w:pPr>
        <w:tabs>
          <w:tab w:val="right" w:leader="underscore" w:pos="9639"/>
        </w:tabs>
        <w:jc w:val="center"/>
        <w:rPr>
          <w:rFonts w:ascii="Times New Roman" w:hAnsi="Times New Roman"/>
          <w:b/>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ОЦЕНОЧНЫЕ СРЕДСТВА ДЛЯ ГИА</w:t>
      </w: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ПО СПЕЦИАЛЬНОСТИ</w:t>
      </w:r>
    </w:p>
    <w:p w:rsidR="00391DDC" w:rsidRPr="001D0BEF" w:rsidRDefault="00391DDC" w:rsidP="00E264B1">
      <w:pPr>
        <w:jc w:val="center"/>
        <w:rPr>
          <w:rFonts w:ascii="Times New Roman" w:hAnsi="Times New Roman"/>
          <w:b/>
          <w:color w:val="auto"/>
          <w:sz w:val="28"/>
          <w:szCs w:val="28"/>
        </w:rPr>
      </w:pPr>
    </w:p>
    <w:p w:rsidR="00391DDC" w:rsidRPr="001D0BEF" w:rsidRDefault="00391DDC" w:rsidP="00E264B1">
      <w:pPr>
        <w:jc w:val="center"/>
        <w:rPr>
          <w:rFonts w:ascii="Times New Roman" w:hAnsi="Times New Roman"/>
          <w:b/>
          <w:color w:val="auto"/>
          <w:sz w:val="28"/>
          <w:szCs w:val="28"/>
        </w:rPr>
      </w:pPr>
      <w:r w:rsidRPr="001D0BEF">
        <w:rPr>
          <w:rFonts w:ascii="Times New Roman" w:hAnsi="Times New Roman"/>
          <w:b/>
          <w:color w:val="auto"/>
          <w:sz w:val="28"/>
          <w:szCs w:val="28"/>
        </w:rPr>
        <w:t>23.02.07 Техническое обслуживание и ремонт автотранспортных средств</w:t>
      </w: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1D0BEF" w:rsidRDefault="00391DDC" w:rsidP="00E264B1">
      <w:pPr>
        <w:jc w:val="center"/>
        <w:rPr>
          <w:rFonts w:ascii="Times New Roman" w:hAnsi="Times New Roman"/>
          <w:b/>
          <w:i/>
          <w:color w:val="auto"/>
          <w:sz w:val="28"/>
          <w:szCs w:val="28"/>
        </w:rPr>
      </w:pPr>
    </w:p>
    <w:p w:rsidR="00391DDC" w:rsidRPr="00A45AE3" w:rsidRDefault="00391DDC" w:rsidP="00A45AE3">
      <w:pPr>
        <w:jc w:val="center"/>
        <w:rPr>
          <w:rFonts w:ascii="Times New Roman" w:hAnsi="Times New Roman"/>
          <w:b/>
          <w:color w:val="auto"/>
          <w:sz w:val="28"/>
          <w:szCs w:val="28"/>
        </w:rPr>
        <w:sectPr w:rsidR="00391DDC" w:rsidRPr="00A45AE3" w:rsidSect="00B05BEE">
          <w:pgSz w:w="11907" w:h="16840"/>
          <w:pgMar w:top="1134" w:right="567" w:bottom="1134" w:left="1134" w:header="709" w:footer="709" w:gutter="0"/>
          <w:paperSrc w:first="7" w:other="7"/>
          <w:cols w:space="720"/>
        </w:sectPr>
      </w:pPr>
      <w:r w:rsidRPr="00A45AE3">
        <w:rPr>
          <w:rFonts w:ascii="Times New Roman" w:hAnsi="Times New Roman"/>
          <w:b/>
          <w:color w:val="auto"/>
          <w:sz w:val="28"/>
          <w:szCs w:val="28"/>
        </w:rPr>
        <w:t>Западная Двина, 202</w:t>
      </w:r>
      <w:r w:rsidR="00A45AE3" w:rsidRPr="00A45AE3">
        <w:rPr>
          <w:rFonts w:ascii="Times New Roman" w:hAnsi="Times New Roman"/>
          <w:b/>
          <w:color w:val="auto"/>
          <w:sz w:val="28"/>
          <w:szCs w:val="28"/>
        </w:rPr>
        <w:t>6</w:t>
      </w:r>
    </w:p>
    <w:p w:rsidR="00A45AE3" w:rsidRDefault="00E059A5" w:rsidP="00A45AE3">
      <w:pPr>
        <w:jc w:val="center"/>
        <w:rPr>
          <w:b/>
        </w:rPr>
      </w:pPr>
      <w:bookmarkStart w:id="1" w:name="_GoBack"/>
      <w:r>
        <w:rPr>
          <w:noProof/>
        </w:rPr>
        <w:lastRenderedPageBreak/>
        <w:drawing>
          <wp:inline distT="0" distB="0" distL="0" distR="0">
            <wp:extent cx="6469380" cy="6294317"/>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6469905" cy="6294828"/>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A45AE3" w:rsidRDefault="00A45AE3" w:rsidP="00A45AE3">
      <w:pPr>
        <w:jc w:val="center"/>
        <w:rPr>
          <w:b/>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BA2333" w:rsidRDefault="00BA2333" w:rsidP="00E264B1">
      <w:pPr>
        <w:jc w:val="center"/>
        <w:rPr>
          <w:rFonts w:ascii="Times New Roman" w:hAnsi="Times New Roman"/>
          <w:b/>
          <w:color w:val="auto"/>
          <w:sz w:val="24"/>
          <w:szCs w:val="24"/>
        </w:rPr>
      </w:pPr>
    </w:p>
    <w:p w:rsidR="00382EDF" w:rsidRPr="00E264B1" w:rsidRDefault="00382EDF" w:rsidP="00E264B1">
      <w:pPr>
        <w:jc w:val="center"/>
        <w:rPr>
          <w:rFonts w:ascii="Times New Roman" w:hAnsi="Times New Roman"/>
          <w:b/>
          <w:color w:val="auto"/>
          <w:sz w:val="24"/>
          <w:szCs w:val="24"/>
        </w:rPr>
      </w:pPr>
      <w:r w:rsidRPr="00E264B1">
        <w:rPr>
          <w:rFonts w:ascii="Times New Roman" w:hAnsi="Times New Roman"/>
          <w:b/>
          <w:color w:val="auto"/>
          <w:sz w:val="24"/>
          <w:szCs w:val="24"/>
        </w:rPr>
        <w:t>СОДЕРЖАНИЕ</w:t>
      </w:r>
    </w:p>
    <w:p w:rsidR="00382EDF" w:rsidRPr="00E264B1" w:rsidRDefault="00382EDF" w:rsidP="00E264B1">
      <w:pPr>
        <w:rPr>
          <w:rFonts w:ascii="Times New Roman" w:hAnsi="Times New Roman"/>
          <w:b/>
          <w:color w:val="auto"/>
          <w:sz w:val="24"/>
          <w:szCs w:val="24"/>
        </w:rPr>
      </w:pPr>
    </w:p>
    <w:tbl>
      <w:tblPr>
        <w:tblStyle w:val="afffff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3"/>
      </w:tblGrid>
      <w:tr w:rsidR="00B05BEE" w:rsidRPr="00E264B1" w:rsidTr="00E264B1">
        <w:tc>
          <w:tcPr>
            <w:tcW w:w="8075" w:type="dxa"/>
          </w:tcPr>
          <w:p w:rsidR="00B05BEE" w:rsidRPr="00E264B1" w:rsidRDefault="00B05BEE" w:rsidP="00E264B1">
            <w:pPr>
              <w:pStyle w:val="afffff4"/>
              <w:numPr>
                <w:ilvl w:val="0"/>
                <w:numId w:val="1"/>
              </w:numPr>
              <w:jc w:val="both"/>
              <w:rPr>
                <w:rFonts w:ascii="Times New Roman" w:hAnsi="Times New Roman"/>
                <w:b/>
                <w:sz w:val="24"/>
                <w:szCs w:val="24"/>
                <w:lang w:val="x-none" w:eastAsia="x-none"/>
              </w:rPr>
            </w:pPr>
            <w:r w:rsidRPr="00E264B1">
              <w:rPr>
                <w:rFonts w:ascii="Times New Roman" w:hAnsi="Times New Roman"/>
                <w:b/>
                <w:sz w:val="24"/>
                <w:szCs w:val="24"/>
                <w:lang w:val="x-none" w:eastAsia="x-none"/>
              </w:rPr>
              <w:t xml:space="preserve">ПАСПОРТ ОЦЕНОЧНЫХ </w:t>
            </w:r>
            <w:r w:rsidRPr="00E264B1">
              <w:rPr>
                <w:rFonts w:ascii="Times New Roman" w:hAnsi="Times New Roman"/>
                <w:b/>
                <w:sz w:val="24"/>
                <w:szCs w:val="24"/>
                <w:lang w:eastAsia="x-none"/>
              </w:rPr>
              <w:t>МАТЕРИАЛОВ</w:t>
            </w:r>
            <w:r w:rsidRPr="00E264B1">
              <w:rPr>
                <w:rFonts w:ascii="Times New Roman" w:hAnsi="Times New Roman"/>
                <w:b/>
                <w:sz w:val="24"/>
                <w:szCs w:val="24"/>
                <w:lang w:val="x-none" w:eastAsia="x-none"/>
              </w:rPr>
              <w:t xml:space="preserve"> ДЛЯ ГИА</w:t>
            </w:r>
          </w:p>
          <w:p w:rsidR="00B05BEE" w:rsidRPr="00E264B1" w:rsidRDefault="00B05BEE" w:rsidP="00E264B1">
            <w:pPr>
              <w:jc w:val="cente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4</w:t>
            </w:r>
          </w:p>
        </w:tc>
      </w:tr>
      <w:tr w:rsidR="00B05BEE" w:rsidRPr="00E264B1" w:rsidTr="00E264B1">
        <w:tc>
          <w:tcPr>
            <w:tcW w:w="8075" w:type="dxa"/>
          </w:tcPr>
          <w:p w:rsidR="00B05BEE" w:rsidRPr="00E264B1" w:rsidRDefault="00B05BEE" w:rsidP="00E264B1">
            <w:pPr>
              <w:pStyle w:val="afffff4"/>
              <w:numPr>
                <w:ilvl w:val="0"/>
                <w:numId w:val="1"/>
              </w:numPr>
              <w:jc w:val="both"/>
              <w:rPr>
                <w:rFonts w:ascii="Times New Roman" w:hAnsi="Times New Roman"/>
                <w:b/>
                <w:sz w:val="24"/>
                <w:szCs w:val="24"/>
                <w:lang w:val="x-none" w:eastAsia="x-none"/>
              </w:rPr>
            </w:pPr>
            <w:r w:rsidRPr="00E264B1">
              <w:rPr>
                <w:rFonts w:ascii="Times New Roman" w:hAnsi="Times New Roman"/>
                <w:b/>
                <w:sz w:val="24"/>
                <w:szCs w:val="24"/>
                <w:lang w:val="x-none" w:eastAsia="x-none"/>
              </w:rPr>
              <w:t>СТРУКТУРА ПРОЦЕДУР ГИА И ПОРЯДОК ПРОВЕДЕНИЯ</w:t>
            </w:r>
          </w:p>
          <w:p w:rsidR="00B05BEE" w:rsidRPr="00E264B1" w:rsidRDefault="00B05BEE" w:rsidP="00E264B1">
            <w:pPr>
              <w:jc w:val="cente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5</w:t>
            </w:r>
          </w:p>
        </w:tc>
      </w:tr>
      <w:tr w:rsidR="00B05BEE" w:rsidRPr="00E264B1" w:rsidTr="00E264B1">
        <w:tc>
          <w:tcPr>
            <w:tcW w:w="8075" w:type="dxa"/>
          </w:tcPr>
          <w:p w:rsidR="00B05BEE" w:rsidRPr="00E264B1" w:rsidRDefault="00B05BEE" w:rsidP="00E264B1">
            <w:pPr>
              <w:pStyle w:val="afffff4"/>
              <w:numPr>
                <w:ilvl w:val="0"/>
                <w:numId w:val="1"/>
              </w:numPr>
              <w:rPr>
                <w:rFonts w:ascii="Times New Roman" w:hAnsi="Times New Roman"/>
                <w:b/>
                <w:sz w:val="24"/>
                <w:szCs w:val="24"/>
                <w:lang w:val="x-none" w:eastAsia="x-none"/>
              </w:rPr>
            </w:pPr>
            <w:r w:rsidRPr="00E264B1">
              <w:rPr>
                <w:rFonts w:ascii="Times New Roman" w:hAnsi="Times New Roman"/>
                <w:b/>
                <w:sz w:val="24"/>
                <w:szCs w:val="24"/>
                <w:lang w:val="x-none" w:eastAsia="x-none"/>
              </w:rPr>
              <w:t>ТИПОВ</w:t>
            </w:r>
            <w:r w:rsidRPr="00E264B1">
              <w:rPr>
                <w:rFonts w:ascii="Times New Roman" w:hAnsi="Times New Roman"/>
                <w:b/>
                <w:sz w:val="24"/>
                <w:szCs w:val="24"/>
                <w:lang w:eastAsia="x-none"/>
              </w:rPr>
              <w:t>О</w:t>
            </w:r>
            <w:r w:rsidRPr="00E264B1">
              <w:rPr>
                <w:rFonts w:ascii="Times New Roman" w:hAnsi="Times New Roman"/>
                <w:b/>
                <w:sz w:val="24"/>
                <w:szCs w:val="24"/>
                <w:lang w:val="x-none" w:eastAsia="x-none"/>
              </w:rPr>
              <w:t>Е ЗАДАНИ</w:t>
            </w:r>
            <w:r w:rsidRPr="00E264B1">
              <w:rPr>
                <w:rFonts w:ascii="Times New Roman" w:hAnsi="Times New Roman"/>
                <w:b/>
                <w:sz w:val="24"/>
                <w:szCs w:val="24"/>
                <w:lang w:eastAsia="x-none"/>
              </w:rPr>
              <w:t>Е</w:t>
            </w:r>
            <w:r w:rsidRPr="00E264B1">
              <w:rPr>
                <w:rFonts w:ascii="Times New Roman" w:hAnsi="Times New Roman"/>
                <w:b/>
                <w:sz w:val="24"/>
                <w:szCs w:val="24"/>
                <w:lang w:val="x-none" w:eastAsia="x-none"/>
              </w:rPr>
              <w:t xml:space="preserve"> ДЛЯ ДЕМОНСТРАЦИОННОГО ЭКЗАМЕНА</w:t>
            </w:r>
          </w:p>
          <w:p w:rsidR="00B05BEE" w:rsidRPr="00E264B1" w:rsidRDefault="00B05BEE" w:rsidP="00E264B1">
            <w:pP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7</w:t>
            </w:r>
          </w:p>
        </w:tc>
      </w:tr>
      <w:tr w:rsidR="00B05BEE" w:rsidRPr="00E264B1" w:rsidTr="00E264B1">
        <w:tc>
          <w:tcPr>
            <w:tcW w:w="8075" w:type="dxa"/>
          </w:tcPr>
          <w:p w:rsidR="00B05BEE" w:rsidRPr="00E264B1" w:rsidRDefault="00B05BEE" w:rsidP="00E264B1">
            <w:pPr>
              <w:pStyle w:val="afffff4"/>
              <w:numPr>
                <w:ilvl w:val="0"/>
                <w:numId w:val="1"/>
              </w:numPr>
              <w:jc w:val="both"/>
              <w:rPr>
                <w:rFonts w:ascii="Times New Roman" w:hAnsi="Times New Roman"/>
                <w:b/>
                <w:sz w:val="24"/>
                <w:szCs w:val="24"/>
                <w:lang w:val="x-none" w:eastAsia="x-none"/>
              </w:rPr>
            </w:pPr>
            <w:r w:rsidRPr="00E264B1">
              <w:rPr>
                <w:rFonts w:ascii="Times New Roman" w:hAnsi="Times New Roman"/>
                <w:b/>
                <w:sz w:val="24"/>
                <w:szCs w:val="24"/>
                <w:lang w:val="x-none" w:eastAsia="x-none"/>
              </w:rPr>
              <w:t>ПОРЯДОК ОРГАНИЗАЦИИ И ПРОВЕДЕНИЯ ЗАЩИТЫ ДИПЛОМНОЙ РАБОТЫ (ДИПЛОМНОГО ПРОЕКТА)</w:t>
            </w:r>
          </w:p>
          <w:p w:rsidR="00B05BEE" w:rsidRPr="00E264B1" w:rsidRDefault="00B05BEE" w:rsidP="00E264B1">
            <w:pPr>
              <w:jc w:val="center"/>
              <w:rPr>
                <w:rFonts w:ascii="Times New Roman" w:hAnsi="Times New Roman"/>
                <w:b/>
                <w:sz w:val="24"/>
                <w:szCs w:val="24"/>
              </w:rPr>
            </w:pPr>
          </w:p>
        </w:tc>
        <w:tc>
          <w:tcPr>
            <w:tcW w:w="993" w:type="dxa"/>
          </w:tcPr>
          <w:p w:rsidR="00B05BEE" w:rsidRPr="00E264B1" w:rsidRDefault="00B05BEE" w:rsidP="00E264B1">
            <w:pPr>
              <w:jc w:val="center"/>
              <w:rPr>
                <w:rFonts w:ascii="Times New Roman" w:hAnsi="Times New Roman"/>
                <w:b/>
                <w:sz w:val="24"/>
                <w:szCs w:val="24"/>
              </w:rPr>
            </w:pPr>
            <w:r w:rsidRPr="00E264B1">
              <w:rPr>
                <w:rFonts w:ascii="Times New Roman" w:hAnsi="Times New Roman"/>
                <w:b/>
                <w:sz w:val="24"/>
                <w:szCs w:val="24"/>
              </w:rPr>
              <w:t>11</w:t>
            </w:r>
          </w:p>
        </w:tc>
      </w:tr>
    </w:tbl>
    <w:p w:rsidR="00382EDF" w:rsidRPr="00E264B1" w:rsidRDefault="00382EDF"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rPr>
          <w:rFonts w:ascii="Times New Roman" w:hAnsi="Times New Roman"/>
          <w:b/>
          <w:color w:val="auto"/>
          <w:sz w:val="24"/>
          <w:szCs w:val="24"/>
        </w:rPr>
      </w:pPr>
    </w:p>
    <w:p w:rsidR="00B05BEE" w:rsidRPr="00E264B1" w:rsidRDefault="00B05BEE" w:rsidP="00E264B1">
      <w:pPr>
        <w:pStyle w:val="afffff4"/>
        <w:numPr>
          <w:ilvl w:val="0"/>
          <w:numId w:val="2"/>
        </w:numPr>
        <w:jc w:val="center"/>
        <w:rPr>
          <w:rFonts w:ascii="Times New Roman" w:hAnsi="Times New Roman"/>
          <w:b/>
          <w:sz w:val="24"/>
          <w:szCs w:val="24"/>
          <w:lang w:val="x-none" w:eastAsia="x-none"/>
        </w:rPr>
      </w:pPr>
      <w:bookmarkStart w:id="2" w:name="__RefHeading___1"/>
      <w:bookmarkStart w:id="3" w:name="_heading=h.8gt4i8wsw0h1"/>
      <w:bookmarkEnd w:id="2"/>
      <w:bookmarkEnd w:id="3"/>
      <w:r w:rsidRPr="00E264B1">
        <w:rPr>
          <w:rFonts w:ascii="Times New Roman" w:hAnsi="Times New Roman"/>
          <w:b/>
          <w:sz w:val="24"/>
          <w:szCs w:val="24"/>
          <w:lang w:val="x-none" w:eastAsia="x-none"/>
        </w:rPr>
        <w:t xml:space="preserve">ПАСПОРТ ОЦЕНОЧНЫХ </w:t>
      </w:r>
      <w:r w:rsidRPr="00E264B1">
        <w:rPr>
          <w:rFonts w:ascii="Times New Roman" w:hAnsi="Times New Roman"/>
          <w:b/>
          <w:sz w:val="24"/>
          <w:szCs w:val="24"/>
          <w:lang w:eastAsia="x-none"/>
        </w:rPr>
        <w:t>МАТЕРИАЛОВ</w:t>
      </w:r>
      <w:r w:rsidRPr="00E264B1">
        <w:rPr>
          <w:rFonts w:ascii="Times New Roman" w:hAnsi="Times New Roman"/>
          <w:b/>
          <w:sz w:val="24"/>
          <w:szCs w:val="24"/>
          <w:lang w:val="x-none" w:eastAsia="x-none"/>
        </w:rPr>
        <w:t xml:space="preserve"> ДЛЯ ГИА</w:t>
      </w:r>
    </w:p>
    <w:p w:rsidR="00B05BEE" w:rsidRPr="00E264B1" w:rsidRDefault="00B05BEE" w:rsidP="00E264B1">
      <w:pPr>
        <w:pStyle w:val="afffff4"/>
        <w:rPr>
          <w:rFonts w:ascii="Times New Roman" w:hAnsi="Times New Roman"/>
          <w:b/>
          <w:sz w:val="24"/>
          <w:szCs w:val="24"/>
          <w:lang w:val="x-none" w:eastAsia="x-none"/>
        </w:rPr>
      </w:pPr>
    </w:p>
    <w:p w:rsidR="00143B12" w:rsidRPr="00E264B1" w:rsidRDefault="00143B12" w:rsidP="00E264B1">
      <w:pPr>
        <w:numPr>
          <w:ilvl w:val="1"/>
          <w:numId w:val="3"/>
        </w:numPr>
        <w:ind w:left="0" w:firstLine="709"/>
        <w:contextualSpacing/>
        <w:jc w:val="both"/>
        <w:rPr>
          <w:rFonts w:ascii="Times New Roman" w:hAnsi="Times New Roman"/>
          <w:b/>
          <w:bCs/>
          <w:sz w:val="24"/>
          <w:szCs w:val="24"/>
          <w:shd w:val="clear" w:color="auto" w:fill="FFFFFF"/>
          <w:lang w:val="x-none" w:eastAsia="x-none"/>
        </w:rPr>
      </w:pPr>
      <w:r w:rsidRPr="00E264B1">
        <w:rPr>
          <w:rFonts w:ascii="Times New Roman" w:hAnsi="Times New Roman"/>
          <w:b/>
          <w:bCs/>
          <w:sz w:val="24"/>
          <w:szCs w:val="24"/>
          <w:shd w:val="clear" w:color="auto" w:fill="FFFFFF"/>
          <w:lang w:val="x-none" w:eastAsia="x-none"/>
        </w:rPr>
        <w:t>Особенности образовательной программы</w:t>
      </w:r>
    </w:p>
    <w:p w:rsidR="00143B12" w:rsidRPr="00E264B1" w:rsidRDefault="00143B12" w:rsidP="00E264B1">
      <w:pPr>
        <w:ind w:firstLine="709"/>
        <w:jc w:val="both"/>
        <w:rPr>
          <w:rFonts w:ascii="Times New Roman" w:hAnsi="Times New Roman"/>
          <w:i/>
          <w:iCs/>
          <w:sz w:val="24"/>
          <w:szCs w:val="24"/>
          <w:shd w:val="clear" w:color="auto" w:fill="FFFFFF"/>
          <w:lang w:val="x-none" w:eastAsia="x-none"/>
        </w:rPr>
      </w:pPr>
      <w:r w:rsidRPr="00E264B1">
        <w:rPr>
          <w:rFonts w:ascii="Times New Roman" w:hAnsi="Times New Roman"/>
          <w:sz w:val="24"/>
          <w:szCs w:val="24"/>
        </w:rPr>
        <w:t>Оценочные материалы разработаны для</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sz w:val="24"/>
          <w:szCs w:val="24"/>
          <w:shd w:val="clear" w:color="auto" w:fill="FFFFFF"/>
          <w:lang w:eastAsia="x-none"/>
        </w:rPr>
        <w:t>специальности</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b/>
          <w:iCs/>
          <w:sz w:val="24"/>
          <w:szCs w:val="24"/>
        </w:rPr>
        <w:t>23.02.07 Техническое обслуживание и ремонт автотранспортных средств.</w:t>
      </w:r>
      <w:r w:rsidRPr="00E264B1">
        <w:rPr>
          <w:rFonts w:ascii="Times New Roman" w:hAnsi="Times New Roman"/>
          <w:i/>
          <w:iCs/>
          <w:sz w:val="24"/>
          <w:szCs w:val="24"/>
          <w:shd w:val="clear" w:color="auto" w:fill="FFFFFF"/>
          <w:lang w:val="x-none" w:eastAsia="x-none"/>
        </w:rPr>
        <w:t xml:space="preserve"> </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val="x-none" w:eastAsia="x-none"/>
        </w:rPr>
        <w:t>В рамках специальности СПО предусмотрено освоение квалификаци</w:t>
      </w:r>
      <w:r w:rsidRPr="00E264B1">
        <w:rPr>
          <w:rFonts w:ascii="Times New Roman" w:hAnsi="Times New Roman"/>
          <w:sz w:val="24"/>
          <w:szCs w:val="24"/>
          <w:shd w:val="clear" w:color="auto" w:fill="FFFFFF"/>
          <w:lang w:eastAsia="x-none"/>
        </w:rPr>
        <w:t>и</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sz w:val="24"/>
          <w:szCs w:val="24"/>
          <w:shd w:val="clear" w:color="auto" w:fill="FFFFFF"/>
          <w:lang w:eastAsia="x-none"/>
        </w:rPr>
        <w:t xml:space="preserve">специалист по </w:t>
      </w:r>
      <w:r w:rsidRPr="00E264B1">
        <w:rPr>
          <w:rFonts w:ascii="Times New Roman" w:hAnsi="Times New Roman"/>
          <w:iCs/>
          <w:sz w:val="24"/>
          <w:szCs w:val="24"/>
        </w:rPr>
        <w:t>техническому обслуживанию и ремонту автотранспортных средств</w:t>
      </w:r>
      <w:r w:rsidRPr="00E264B1">
        <w:rPr>
          <w:rFonts w:ascii="Times New Roman" w:hAnsi="Times New Roman"/>
          <w:sz w:val="24"/>
          <w:szCs w:val="24"/>
          <w:shd w:val="clear" w:color="auto" w:fill="FFFFFF"/>
          <w:lang w:eastAsia="x-none"/>
        </w:rPr>
        <w:t>.</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eastAsia="x-none"/>
        </w:rPr>
        <w:t>Выпускник, освоивший образовательную программу, должен быть готов к выполнению видов деятельности, перечисленных в таблице 1. Рекомендуется последовательное освоение видов деятельности.</w:t>
      </w:r>
    </w:p>
    <w:p w:rsidR="00143B12" w:rsidRPr="00E264B1" w:rsidRDefault="00382EDF" w:rsidP="00E264B1">
      <w:pPr>
        <w:ind w:firstLine="709"/>
        <w:jc w:val="both"/>
        <w:rPr>
          <w:rFonts w:ascii="Times New Roman" w:hAnsi="Times New Roman"/>
          <w:color w:val="auto"/>
          <w:sz w:val="24"/>
          <w:szCs w:val="24"/>
        </w:rPr>
      </w:pPr>
      <w:r w:rsidRPr="00E264B1">
        <w:rPr>
          <w:rFonts w:ascii="Times New Roman" w:hAnsi="Times New Roman"/>
          <w:color w:val="auto"/>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w:t>
      </w:r>
      <w:r w:rsidR="002B5829">
        <w:rPr>
          <w:rFonts w:ascii="Times New Roman" w:hAnsi="Times New Roman"/>
          <w:color w:val="auto"/>
          <w:sz w:val="24"/>
          <w:szCs w:val="24"/>
        </w:rPr>
        <w:t>.</w:t>
      </w:r>
      <w:r w:rsidR="00143B12" w:rsidRPr="00E264B1">
        <w:rPr>
          <w:rFonts w:ascii="Times New Roman" w:hAnsi="Times New Roman"/>
          <w:color w:val="auto"/>
          <w:sz w:val="24"/>
          <w:szCs w:val="24"/>
        </w:rPr>
        <w:t xml:space="preserve"> </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eastAsia="x-none"/>
        </w:rPr>
        <w:t>Рекомендуется последовательное освоение видов деятельности.</w:t>
      </w:r>
    </w:p>
    <w:p w:rsidR="00382EDF" w:rsidRPr="00E264B1" w:rsidRDefault="00382EDF" w:rsidP="00E264B1">
      <w:pPr>
        <w:widowControl w:val="0"/>
        <w:ind w:firstLine="709"/>
        <w:jc w:val="both"/>
        <w:rPr>
          <w:rFonts w:ascii="Times New Roman" w:hAnsi="Times New Roman"/>
          <w:i/>
          <w:color w:val="auto"/>
          <w:sz w:val="24"/>
          <w:szCs w:val="24"/>
          <w:highlight w:val="white"/>
        </w:rPr>
      </w:pPr>
    </w:p>
    <w:p w:rsidR="00382EDF" w:rsidRPr="002B5829" w:rsidRDefault="00382EDF" w:rsidP="00E264B1">
      <w:pPr>
        <w:jc w:val="center"/>
        <w:rPr>
          <w:rFonts w:ascii="Times New Roman" w:hAnsi="Times New Roman"/>
          <w:color w:val="auto"/>
          <w:sz w:val="24"/>
          <w:szCs w:val="24"/>
        </w:rPr>
      </w:pPr>
      <w:r w:rsidRPr="002B5829">
        <w:rPr>
          <w:rFonts w:ascii="Times New Roman" w:hAnsi="Times New Roman"/>
          <w:color w:val="auto"/>
          <w:sz w:val="24"/>
          <w:szCs w:val="24"/>
          <w:highlight w:val="white"/>
        </w:rPr>
        <w:t>Т</w:t>
      </w:r>
      <w:r w:rsidR="00511531" w:rsidRPr="002B5829">
        <w:rPr>
          <w:rFonts w:ascii="Times New Roman" w:hAnsi="Times New Roman"/>
          <w:color w:val="auto"/>
          <w:sz w:val="24"/>
          <w:szCs w:val="24"/>
          <w:highlight w:val="white"/>
        </w:rPr>
        <w:t xml:space="preserve">аблица – </w:t>
      </w:r>
      <w:r w:rsidRPr="002B5829">
        <w:rPr>
          <w:rFonts w:ascii="Times New Roman" w:hAnsi="Times New Roman"/>
          <w:color w:val="auto"/>
          <w:sz w:val="24"/>
          <w:szCs w:val="24"/>
        </w:rPr>
        <w:t>Виды деятельности</w:t>
      </w:r>
    </w:p>
    <w:tbl>
      <w:tblPr>
        <w:tblStyle w:val="affffffffff1"/>
        <w:tblW w:w="10067" w:type="dxa"/>
        <w:tblInd w:w="134" w:type="dxa"/>
        <w:tblLayout w:type="fixed"/>
        <w:tblLook w:val="04A0" w:firstRow="1" w:lastRow="0" w:firstColumn="1" w:lastColumn="0" w:noHBand="0" w:noVBand="1"/>
      </w:tblPr>
      <w:tblGrid>
        <w:gridCol w:w="4605"/>
        <w:gridCol w:w="5462"/>
      </w:tblGrid>
      <w:tr w:rsidR="00B05BEE" w:rsidRPr="002B5829" w:rsidTr="00143B12">
        <w:trPr>
          <w:trHeight w:val="441"/>
        </w:trPr>
        <w:tc>
          <w:tcPr>
            <w:tcW w:w="4605"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 xml:space="preserve">Код и наименование </w:t>
            </w:r>
          </w:p>
          <w:p w:rsidR="00382EDF" w:rsidRPr="002B5829" w:rsidRDefault="00382EDF" w:rsidP="00E264B1">
            <w:pPr>
              <w:jc w:val="center"/>
              <w:rPr>
                <w:rFonts w:ascii="Times New Roman" w:hAnsi="Times New Roman"/>
                <w:color w:val="auto"/>
                <w:szCs w:val="22"/>
              </w:rPr>
            </w:pPr>
            <w:r w:rsidRPr="002B5829">
              <w:rPr>
                <w:rFonts w:ascii="Times New Roman" w:hAnsi="Times New Roman"/>
                <w:b/>
                <w:color w:val="auto"/>
                <w:szCs w:val="22"/>
              </w:rPr>
              <w:t>вида деятельности (ВД)</w:t>
            </w:r>
          </w:p>
        </w:tc>
        <w:tc>
          <w:tcPr>
            <w:tcW w:w="5462"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 xml:space="preserve">Код и наименование </w:t>
            </w:r>
          </w:p>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 xml:space="preserve">профессионального модуля (ПМ), </w:t>
            </w:r>
          </w:p>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в рамках которого осваивается ВД</w:t>
            </w:r>
          </w:p>
        </w:tc>
      </w:tr>
      <w:tr w:rsidR="00B05BEE" w:rsidRPr="002B5829" w:rsidTr="00143B12">
        <w:trPr>
          <w:trHeight w:val="221"/>
        </w:trPr>
        <w:tc>
          <w:tcPr>
            <w:tcW w:w="4605"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color w:val="auto"/>
                <w:szCs w:val="22"/>
              </w:rPr>
            </w:pPr>
            <w:r w:rsidRPr="002B5829">
              <w:rPr>
                <w:rFonts w:ascii="Times New Roman" w:hAnsi="Times New Roman"/>
                <w:color w:val="auto"/>
                <w:szCs w:val="22"/>
              </w:rPr>
              <w:t>1</w:t>
            </w:r>
          </w:p>
        </w:tc>
        <w:tc>
          <w:tcPr>
            <w:tcW w:w="5462"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color w:val="auto"/>
                <w:szCs w:val="22"/>
              </w:rPr>
            </w:pPr>
            <w:r w:rsidRPr="002B5829">
              <w:rPr>
                <w:rFonts w:ascii="Times New Roman" w:hAnsi="Times New Roman"/>
                <w:color w:val="auto"/>
                <w:szCs w:val="22"/>
              </w:rPr>
              <w:t>2</w:t>
            </w:r>
          </w:p>
        </w:tc>
      </w:tr>
      <w:tr w:rsidR="00B05BEE" w:rsidRPr="002B5829" w:rsidTr="00143B12">
        <w:trPr>
          <w:trHeight w:val="405"/>
        </w:trPr>
        <w:tc>
          <w:tcPr>
            <w:tcW w:w="10067" w:type="dxa"/>
            <w:gridSpan w:val="2"/>
            <w:tcBorders>
              <w:top w:val="single" w:sz="4" w:space="0" w:color="000000"/>
              <w:left w:val="single" w:sz="4" w:space="0" w:color="000000"/>
              <w:bottom w:val="single" w:sz="4" w:space="0" w:color="000000"/>
              <w:right w:val="single" w:sz="4" w:space="0" w:color="000000"/>
            </w:tcBorders>
            <w:vAlign w:val="center"/>
          </w:tcPr>
          <w:p w:rsidR="00382EDF" w:rsidRPr="002B5829" w:rsidRDefault="00382EDF" w:rsidP="00E264B1">
            <w:pPr>
              <w:jc w:val="center"/>
              <w:rPr>
                <w:rFonts w:ascii="Times New Roman" w:hAnsi="Times New Roman"/>
                <w:b/>
                <w:color w:val="auto"/>
                <w:szCs w:val="22"/>
              </w:rPr>
            </w:pPr>
            <w:r w:rsidRPr="002B5829">
              <w:rPr>
                <w:rFonts w:ascii="Times New Roman" w:hAnsi="Times New Roman"/>
                <w:b/>
                <w:color w:val="auto"/>
                <w:szCs w:val="22"/>
              </w:rPr>
              <w:t>В соответствии с ФГОС</w:t>
            </w:r>
          </w:p>
        </w:tc>
      </w:tr>
      <w:tr w:rsidR="00B05BEE" w:rsidRPr="002B5829" w:rsidTr="00143B12">
        <w:trPr>
          <w:trHeight w:val="221"/>
        </w:trPr>
        <w:tc>
          <w:tcPr>
            <w:tcW w:w="4605" w:type="dxa"/>
            <w:tcBorders>
              <w:top w:val="single" w:sz="8" w:space="0" w:color="000000"/>
              <w:left w:val="single" w:sz="8" w:space="0" w:color="000000"/>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ВД.01 Диагностика, техническое обслуживание и ремонт автотранспортных средств и их компонентов</w:t>
            </w:r>
          </w:p>
        </w:tc>
        <w:tc>
          <w:tcPr>
            <w:tcW w:w="5462" w:type="dxa"/>
            <w:tcBorders>
              <w:top w:val="single" w:sz="8" w:space="0" w:color="000000"/>
              <w:left w:val="nil"/>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ПМ.01Диагностика, техническое обслуживание и ремонт автотранспортных средств и их компонентов</w:t>
            </w:r>
          </w:p>
        </w:tc>
      </w:tr>
      <w:tr w:rsidR="00B05BEE" w:rsidRPr="002B5829" w:rsidTr="00143B12">
        <w:trPr>
          <w:trHeight w:val="720"/>
        </w:trPr>
        <w:tc>
          <w:tcPr>
            <w:tcW w:w="4605" w:type="dxa"/>
            <w:tcBorders>
              <w:top w:val="nil"/>
              <w:left w:val="single" w:sz="8" w:space="0" w:color="000000"/>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ВД.02 Руководство выполнением работ по техническому обслуживанию и ремонту автотранспортных средств и их компонентов</w:t>
            </w:r>
          </w:p>
        </w:tc>
        <w:tc>
          <w:tcPr>
            <w:tcW w:w="5462" w:type="dxa"/>
            <w:tcBorders>
              <w:top w:val="nil"/>
              <w:left w:val="nil"/>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ПМ.02 Руководство выполнением работ по техническому обслуживанию и ремонту автотранспортных средств и их компонентов</w:t>
            </w:r>
          </w:p>
        </w:tc>
      </w:tr>
      <w:tr w:rsidR="00143B12" w:rsidRPr="002B5829" w:rsidTr="00143B12">
        <w:trPr>
          <w:trHeight w:val="221"/>
        </w:trPr>
        <w:tc>
          <w:tcPr>
            <w:tcW w:w="4605" w:type="dxa"/>
            <w:tcBorders>
              <w:top w:val="nil"/>
              <w:left w:val="single" w:sz="8" w:space="0" w:color="000000"/>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ВД.03 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5462" w:type="dxa"/>
            <w:tcBorders>
              <w:top w:val="nil"/>
              <w:left w:val="nil"/>
              <w:bottom w:val="single" w:sz="8" w:space="0" w:color="000000"/>
              <w:right w:val="single" w:sz="8"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ПМ.03 Взаимодействие с потребителями в процессе оказания услуг по техническому обслуживанию и ремонту автотранспортных средств и их компонентов</w:t>
            </w:r>
          </w:p>
        </w:tc>
      </w:tr>
    </w:tbl>
    <w:p w:rsidR="00382EDF" w:rsidRPr="00E264B1" w:rsidRDefault="00382EDF" w:rsidP="00E264B1">
      <w:pPr>
        <w:rPr>
          <w:rFonts w:ascii="Times New Roman" w:hAnsi="Times New Roman"/>
          <w:b/>
          <w:color w:val="auto"/>
          <w:sz w:val="24"/>
          <w:szCs w:val="24"/>
          <w:highlight w:val="white"/>
        </w:rPr>
      </w:pPr>
    </w:p>
    <w:p w:rsidR="00143B12" w:rsidRPr="00E264B1" w:rsidRDefault="00143B12" w:rsidP="00E264B1">
      <w:pPr>
        <w:pStyle w:val="afffff4"/>
        <w:numPr>
          <w:ilvl w:val="1"/>
          <w:numId w:val="2"/>
        </w:numPr>
        <w:jc w:val="both"/>
        <w:rPr>
          <w:rFonts w:ascii="Times New Roman" w:hAnsi="Times New Roman"/>
          <w:b/>
          <w:bCs/>
          <w:sz w:val="24"/>
          <w:szCs w:val="24"/>
          <w:shd w:val="clear" w:color="auto" w:fill="FFFFFF"/>
          <w:lang w:val="x-none" w:eastAsia="x-none"/>
        </w:rPr>
      </w:pPr>
      <w:r w:rsidRPr="00E264B1">
        <w:rPr>
          <w:rFonts w:ascii="Times New Roman" w:hAnsi="Times New Roman"/>
          <w:b/>
          <w:bCs/>
          <w:sz w:val="24"/>
          <w:szCs w:val="24"/>
          <w:shd w:val="clear" w:color="auto" w:fill="FFFFFF"/>
          <w:lang w:val="x-none" w:eastAsia="x-none"/>
        </w:rPr>
        <w:t>Применяемые материалы</w:t>
      </w:r>
    </w:p>
    <w:p w:rsidR="00143B12" w:rsidRPr="00E264B1" w:rsidRDefault="00143B12" w:rsidP="00E264B1">
      <w:pPr>
        <w:ind w:firstLine="709"/>
        <w:contextualSpacing/>
        <w:jc w:val="both"/>
        <w:rPr>
          <w:rFonts w:ascii="Times New Roman" w:hAnsi="Times New Roman"/>
          <w:bCs/>
          <w:sz w:val="24"/>
          <w:szCs w:val="24"/>
          <w:shd w:val="clear" w:color="auto" w:fill="FFFFFF"/>
          <w:lang w:val="x-none" w:eastAsia="x-none"/>
        </w:rPr>
      </w:pPr>
      <w:r w:rsidRPr="00E264B1">
        <w:rPr>
          <w:rFonts w:ascii="Times New Roman" w:hAnsi="Times New Roman"/>
          <w:bCs/>
          <w:sz w:val="24"/>
          <w:szCs w:val="24"/>
          <w:shd w:val="clear" w:color="auto" w:fill="FFFFFF"/>
          <w:lang w:val="x-none" w:eastAsia="x-none"/>
        </w:rPr>
        <w:t xml:space="preserve">Результаты освоения образовательной программы, демонстрируемые при проведении ГИА представлены в таблице 2.  </w:t>
      </w:r>
    </w:p>
    <w:p w:rsidR="00143B12" w:rsidRPr="00E264B1" w:rsidRDefault="00143B12" w:rsidP="00E264B1">
      <w:pPr>
        <w:ind w:firstLine="709"/>
        <w:contextualSpacing/>
        <w:jc w:val="both"/>
        <w:rPr>
          <w:rFonts w:ascii="Times New Roman" w:hAnsi="Times New Roman"/>
          <w:iCs/>
          <w:sz w:val="24"/>
          <w:szCs w:val="24"/>
        </w:rPr>
      </w:pPr>
      <w:r w:rsidRPr="00E264B1">
        <w:rPr>
          <w:rFonts w:ascii="Times New Roman" w:hAnsi="Times New Roman"/>
          <w:bCs/>
          <w:sz w:val="24"/>
          <w:szCs w:val="24"/>
          <w:shd w:val="clear" w:color="auto" w:fill="FFFFFF"/>
          <w:lang w:val="x-none" w:eastAsia="x-none"/>
        </w:rPr>
        <w:t>Для проведения демонстрационного экзамена применя</w:t>
      </w:r>
      <w:r w:rsidRPr="00E264B1">
        <w:rPr>
          <w:rFonts w:ascii="Times New Roman" w:hAnsi="Times New Roman"/>
          <w:bCs/>
          <w:sz w:val="24"/>
          <w:szCs w:val="24"/>
          <w:shd w:val="clear" w:color="auto" w:fill="FFFFFF"/>
          <w:lang w:eastAsia="x-none"/>
        </w:rPr>
        <w:t>ю</w:t>
      </w:r>
      <w:r w:rsidRPr="00E264B1">
        <w:rPr>
          <w:rFonts w:ascii="Times New Roman" w:hAnsi="Times New Roman"/>
          <w:bCs/>
          <w:sz w:val="24"/>
          <w:szCs w:val="24"/>
          <w:shd w:val="clear" w:color="auto" w:fill="FFFFFF"/>
          <w:lang w:val="x-none" w:eastAsia="x-none"/>
        </w:rPr>
        <w:t>тся комплект</w:t>
      </w:r>
      <w:r w:rsidRPr="00E264B1">
        <w:rPr>
          <w:rFonts w:ascii="Times New Roman" w:hAnsi="Times New Roman"/>
          <w:bCs/>
          <w:sz w:val="24"/>
          <w:szCs w:val="24"/>
          <w:shd w:val="clear" w:color="auto" w:fill="FFFFFF"/>
          <w:lang w:eastAsia="x-none"/>
        </w:rPr>
        <w:t>ы</w:t>
      </w:r>
      <w:r w:rsidRPr="00E264B1">
        <w:rPr>
          <w:rFonts w:ascii="Times New Roman" w:hAnsi="Times New Roman"/>
          <w:bCs/>
          <w:sz w:val="24"/>
          <w:szCs w:val="24"/>
          <w:shd w:val="clear" w:color="auto" w:fill="FFFFFF"/>
          <w:lang w:val="x-none" w:eastAsia="x-none"/>
        </w:rPr>
        <w:t xml:space="preserve"> оценочной документации </w:t>
      </w:r>
      <w:r w:rsidRPr="00E264B1">
        <w:rPr>
          <w:rFonts w:ascii="Times New Roman" w:hAnsi="Times New Roman"/>
          <w:bCs/>
          <w:sz w:val="24"/>
          <w:szCs w:val="24"/>
          <w:shd w:val="clear" w:color="auto" w:fill="FFFFFF"/>
          <w:lang w:eastAsia="x-none"/>
        </w:rPr>
        <w:t xml:space="preserve">для демонстрационного экзамена по </w:t>
      </w:r>
      <w:r w:rsidRPr="00E264B1">
        <w:rPr>
          <w:rFonts w:ascii="Times New Roman" w:hAnsi="Times New Roman"/>
          <w:sz w:val="24"/>
          <w:szCs w:val="24"/>
          <w:shd w:val="clear" w:color="auto" w:fill="FFFFFF"/>
          <w:lang w:eastAsia="x-none"/>
        </w:rPr>
        <w:t>специальности</w:t>
      </w:r>
      <w:r w:rsidRPr="00E264B1">
        <w:rPr>
          <w:rFonts w:ascii="Times New Roman" w:hAnsi="Times New Roman"/>
          <w:sz w:val="24"/>
          <w:szCs w:val="24"/>
          <w:shd w:val="clear" w:color="auto" w:fill="FFFFFF"/>
          <w:lang w:val="x-none" w:eastAsia="x-none"/>
        </w:rPr>
        <w:t xml:space="preserve"> </w:t>
      </w:r>
      <w:r w:rsidRPr="00E264B1">
        <w:rPr>
          <w:rFonts w:ascii="Times New Roman" w:hAnsi="Times New Roman"/>
          <w:iCs/>
          <w:sz w:val="24"/>
          <w:szCs w:val="24"/>
        </w:rPr>
        <w:t>23.02.07 Техническое обслуживание и ремонт автотранспортных средств базового и профильного уровней</w:t>
      </w:r>
    </w:p>
    <w:p w:rsidR="00143B12" w:rsidRPr="00E264B1" w:rsidRDefault="00143B12" w:rsidP="00E264B1">
      <w:pPr>
        <w:ind w:firstLine="709"/>
        <w:contextualSpacing/>
        <w:jc w:val="both"/>
        <w:rPr>
          <w:rFonts w:ascii="Times New Roman" w:hAnsi="Times New Roman"/>
          <w:bCs/>
          <w:sz w:val="24"/>
          <w:szCs w:val="24"/>
          <w:shd w:val="clear" w:color="auto" w:fill="FFFFFF"/>
          <w:lang w:eastAsia="x-none"/>
        </w:rPr>
      </w:pPr>
    </w:p>
    <w:p w:rsidR="00382EDF" w:rsidRPr="002B5829" w:rsidRDefault="00382EDF" w:rsidP="002B5829">
      <w:pPr>
        <w:jc w:val="center"/>
        <w:rPr>
          <w:rFonts w:ascii="Times New Roman" w:hAnsi="Times New Roman"/>
          <w:bCs/>
          <w:sz w:val="24"/>
          <w:szCs w:val="24"/>
          <w:shd w:val="clear" w:color="auto" w:fill="FFFFFF"/>
          <w:lang w:val="x-none" w:eastAsia="x-none"/>
        </w:rPr>
      </w:pPr>
      <w:r w:rsidRPr="002B5829">
        <w:rPr>
          <w:rFonts w:ascii="Times New Roman" w:hAnsi="Times New Roman"/>
          <w:color w:val="auto"/>
          <w:sz w:val="24"/>
          <w:szCs w:val="24"/>
          <w:highlight w:val="white"/>
        </w:rPr>
        <w:t>Таблица 2</w:t>
      </w:r>
      <w:r w:rsidR="002B5829" w:rsidRPr="002B5829">
        <w:rPr>
          <w:rFonts w:ascii="Times New Roman" w:hAnsi="Times New Roman"/>
          <w:color w:val="auto"/>
          <w:sz w:val="24"/>
          <w:szCs w:val="24"/>
          <w:highlight w:val="white"/>
        </w:rPr>
        <w:t xml:space="preserve"> – </w:t>
      </w:r>
      <w:r w:rsidR="00143B12" w:rsidRPr="002B5829">
        <w:rPr>
          <w:rFonts w:ascii="Times New Roman" w:hAnsi="Times New Roman"/>
          <w:bCs/>
          <w:sz w:val="24"/>
          <w:szCs w:val="24"/>
          <w:shd w:val="clear" w:color="auto" w:fill="FFFFFF"/>
          <w:lang w:val="x-none" w:eastAsia="x-none"/>
        </w:rPr>
        <w:t>Перечень проверяемых требований к результатам освоения образовательной программы</w:t>
      </w:r>
    </w:p>
    <w:tbl>
      <w:tblPr>
        <w:tblStyle w:val="affffffffffa"/>
        <w:tblW w:w="1019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7"/>
        <w:gridCol w:w="6804"/>
      </w:tblGrid>
      <w:tr w:rsidR="00B05BEE" w:rsidRPr="002B5829" w:rsidTr="00143B12">
        <w:trPr>
          <w:trHeight w:val="472"/>
        </w:trPr>
        <w:tc>
          <w:tcPr>
            <w:tcW w:w="3387"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color w:val="auto"/>
                <w:szCs w:val="22"/>
                <w:highlight w:val="white"/>
              </w:rPr>
              <w:t xml:space="preserve">Оцениваемые виды деятельности </w:t>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jc w:val="center"/>
              <w:rPr>
                <w:rFonts w:ascii="Times New Roman" w:hAnsi="Times New Roman"/>
                <w:b/>
                <w:color w:val="auto"/>
                <w:szCs w:val="22"/>
              </w:rPr>
            </w:pPr>
            <w:r w:rsidRPr="002B5829">
              <w:rPr>
                <w:rFonts w:ascii="Times New Roman" w:hAnsi="Times New Roman"/>
                <w:color w:val="auto"/>
                <w:szCs w:val="22"/>
                <w:highlight w:val="white"/>
              </w:rPr>
              <w:t>Профессиональные компетенции</w:t>
            </w:r>
          </w:p>
        </w:tc>
      </w:tr>
      <w:tr w:rsidR="00B05BEE" w:rsidRPr="002B5829" w:rsidTr="00143B12">
        <w:trPr>
          <w:trHeight w:val="174"/>
        </w:trPr>
        <w:tc>
          <w:tcPr>
            <w:tcW w:w="3387" w:type="dxa"/>
            <w:vMerge w:val="restart"/>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Диагностика, техническое обслуживание и ремонт автотранспортных средств и их компонентов</w:t>
            </w:r>
            <w:r w:rsidRPr="002B5829">
              <w:rPr>
                <w:rFonts w:ascii="Times New Roman" w:hAnsi="Times New Roman"/>
                <w:color w:val="auto"/>
                <w:szCs w:val="22"/>
              </w:rPr>
              <w:br/>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1.1. Осуществлять диагностику автотранспортных средств.</w:t>
            </w:r>
          </w:p>
        </w:tc>
      </w:tr>
      <w:tr w:rsidR="00B05BEE" w:rsidRPr="002B5829" w:rsidTr="00143B12">
        <w:trPr>
          <w:trHeight w:val="174"/>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1.2. Осуществлять техническое обслуживание автотранспортных средств.</w:t>
            </w:r>
          </w:p>
        </w:tc>
      </w:tr>
      <w:tr w:rsidR="00B05BEE" w:rsidRPr="002B5829" w:rsidTr="00143B12">
        <w:trPr>
          <w:trHeight w:val="174"/>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1.3. Проводить ремонт и устранение неисправностей автотранспортных средств.</w:t>
            </w:r>
          </w:p>
        </w:tc>
      </w:tr>
      <w:tr w:rsidR="00B05BEE" w:rsidRPr="002B5829" w:rsidTr="00143B12">
        <w:trPr>
          <w:trHeight w:val="174"/>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1.4. Разрабатывать и осуществлять технологические процессы установки дополнительного оборудования на автотранспортные средства.</w:t>
            </w:r>
          </w:p>
        </w:tc>
      </w:tr>
      <w:tr w:rsidR="00B05BEE" w:rsidRPr="002B5829" w:rsidTr="00143B12">
        <w:trPr>
          <w:trHeight w:val="250"/>
        </w:trPr>
        <w:tc>
          <w:tcPr>
            <w:tcW w:w="3387" w:type="dxa"/>
            <w:vMerge w:val="restart"/>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 xml:space="preserve">Руководство выполнением работ по техническому обслуживанию и ремонту автотранспортных средств </w:t>
            </w:r>
            <w:r w:rsidRPr="002B5829">
              <w:rPr>
                <w:rFonts w:ascii="Times New Roman" w:hAnsi="Times New Roman"/>
                <w:color w:val="auto"/>
                <w:szCs w:val="22"/>
              </w:rPr>
              <w:lastRenderedPageBreak/>
              <w:t>и их компонентов</w:t>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lastRenderedPageBreak/>
              <w:t>ПК 2.1. 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w:t>
            </w:r>
          </w:p>
        </w:tc>
      </w:tr>
      <w:tr w:rsidR="00B05BEE" w:rsidRPr="002B5829" w:rsidTr="00143B12">
        <w:trPr>
          <w:trHeight w:val="323"/>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2.2.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w:t>
            </w:r>
          </w:p>
        </w:tc>
      </w:tr>
      <w:tr w:rsidR="00B05BEE" w:rsidRPr="002B5829" w:rsidTr="00143B12">
        <w:trPr>
          <w:trHeight w:val="323"/>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2.3. Осуществлять взаимодействие со смежными структурными подразделениями предприятия и внешними организациями.</w:t>
            </w:r>
          </w:p>
        </w:tc>
      </w:tr>
      <w:tr w:rsidR="00B05BEE" w:rsidRPr="002B5829" w:rsidTr="00143B12">
        <w:trPr>
          <w:trHeight w:val="323"/>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2.4.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r>
      <w:tr w:rsidR="00B05BEE" w:rsidRPr="002B5829" w:rsidTr="00143B12">
        <w:trPr>
          <w:trHeight w:val="290"/>
        </w:trPr>
        <w:tc>
          <w:tcPr>
            <w:tcW w:w="3387" w:type="dxa"/>
            <w:vMerge w:val="restart"/>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3.1.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w:t>
            </w:r>
          </w:p>
        </w:tc>
      </w:tr>
      <w:tr w:rsidR="00B05BEE" w:rsidRPr="002B5829" w:rsidTr="00143B12">
        <w:trPr>
          <w:trHeight w:val="240"/>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3.2.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w:t>
            </w:r>
          </w:p>
        </w:tc>
      </w:tr>
      <w:tr w:rsidR="00143B12" w:rsidRPr="002B5829" w:rsidTr="00143B12">
        <w:trPr>
          <w:trHeight w:val="240"/>
        </w:trPr>
        <w:tc>
          <w:tcPr>
            <w:tcW w:w="3387" w:type="dxa"/>
            <w:vMerge/>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p>
        </w:tc>
        <w:tc>
          <w:tcPr>
            <w:tcW w:w="6804" w:type="dxa"/>
            <w:tcBorders>
              <w:top w:val="single" w:sz="4" w:space="0" w:color="000000"/>
              <w:left w:val="single" w:sz="4" w:space="0" w:color="000000"/>
              <w:bottom w:val="single" w:sz="4" w:space="0" w:color="000000"/>
              <w:right w:val="single" w:sz="4" w:space="0" w:color="000000"/>
            </w:tcBorders>
          </w:tcPr>
          <w:p w:rsidR="00382EDF" w:rsidRPr="002B5829" w:rsidRDefault="00382EDF" w:rsidP="00E264B1">
            <w:pPr>
              <w:rPr>
                <w:rFonts w:ascii="Times New Roman" w:hAnsi="Times New Roman"/>
                <w:color w:val="auto"/>
                <w:szCs w:val="22"/>
              </w:rPr>
            </w:pPr>
            <w:r w:rsidRPr="002B5829">
              <w:rPr>
                <w:rFonts w:ascii="Times New Roman" w:hAnsi="Times New Roman"/>
                <w:color w:val="auto"/>
                <w:szCs w:val="22"/>
              </w:rPr>
              <w:t>ПК 3.3. Осуществлять прием и обработку рекламаций от потребителей.</w:t>
            </w:r>
          </w:p>
        </w:tc>
      </w:tr>
    </w:tbl>
    <w:p w:rsidR="00382EDF" w:rsidRPr="00E264B1" w:rsidRDefault="00382EDF" w:rsidP="00E264B1">
      <w:pPr>
        <w:jc w:val="both"/>
        <w:rPr>
          <w:rFonts w:ascii="Times New Roman" w:hAnsi="Times New Roman"/>
          <w:i/>
          <w:color w:val="auto"/>
          <w:sz w:val="24"/>
          <w:szCs w:val="24"/>
          <w:highlight w:val="white"/>
        </w:rPr>
      </w:pPr>
    </w:p>
    <w:p w:rsidR="00143B12" w:rsidRPr="00E264B1" w:rsidRDefault="00143B12" w:rsidP="00E264B1">
      <w:pPr>
        <w:ind w:firstLine="709"/>
        <w:contextualSpacing/>
        <w:jc w:val="center"/>
        <w:rPr>
          <w:rFonts w:ascii="Times New Roman" w:hAnsi="Times New Roman"/>
          <w:b/>
          <w:bCs/>
          <w:sz w:val="24"/>
          <w:szCs w:val="24"/>
          <w:shd w:val="clear" w:color="auto" w:fill="FFFFFF"/>
          <w:lang w:val="x-none" w:eastAsia="x-none"/>
        </w:rPr>
      </w:pPr>
      <w:bookmarkStart w:id="4" w:name="__RefHeading___2"/>
      <w:bookmarkEnd w:id="4"/>
      <w:r w:rsidRPr="00E264B1">
        <w:rPr>
          <w:rFonts w:ascii="Times New Roman" w:hAnsi="Times New Roman"/>
          <w:b/>
          <w:bCs/>
          <w:sz w:val="24"/>
          <w:szCs w:val="24"/>
          <w:shd w:val="clear" w:color="auto" w:fill="FFFFFF"/>
          <w:lang w:val="x-none" w:eastAsia="x-none"/>
        </w:rPr>
        <w:t>2. СТРУКТУРА ПРОЦЕДУР ГИА И ПОРЯДОК ПРОВЕДЕНИЯ</w:t>
      </w:r>
    </w:p>
    <w:p w:rsidR="00143B12" w:rsidRPr="00E264B1" w:rsidRDefault="00143B12" w:rsidP="00E264B1">
      <w:pPr>
        <w:ind w:firstLine="709"/>
        <w:contextualSpacing/>
        <w:jc w:val="both"/>
        <w:rPr>
          <w:rFonts w:ascii="Times New Roman" w:hAnsi="Times New Roman"/>
          <w:b/>
          <w:bCs/>
          <w:sz w:val="24"/>
          <w:szCs w:val="24"/>
          <w:shd w:val="clear" w:color="auto" w:fill="FFFFFF"/>
          <w:lang w:val="x-none" w:eastAsia="x-none"/>
        </w:rPr>
      </w:pPr>
    </w:p>
    <w:p w:rsidR="00143B12" w:rsidRPr="00E264B1" w:rsidRDefault="00143B12" w:rsidP="00E264B1">
      <w:pPr>
        <w:ind w:firstLine="709"/>
        <w:contextualSpacing/>
        <w:jc w:val="both"/>
        <w:rPr>
          <w:rFonts w:ascii="Times New Roman" w:hAnsi="Times New Roman"/>
          <w:b/>
          <w:bCs/>
          <w:sz w:val="24"/>
          <w:szCs w:val="24"/>
          <w:shd w:val="clear" w:color="auto" w:fill="FFFFFF"/>
          <w:lang w:val="x-none" w:eastAsia="x-none"/>
        </w:rPr>
      </w:pPr>
      <w:r w:rsidRPr="00E264B1">
        <w:rPr>
          <w:rFonts w:ascii="Times New Roman" w:hAnsi="Times New Roman"/>
          <w:b/>
          <w:bCs/>
          <w:sz w:val="24"/>
          <w:szCs w:val="24"/>
          <w:shd w:val="clear" w:color="auto" w:fill="FFFFFF"/>
          <w:lang w:val="x-none" w:eastAsia="x-none"/>
        </w:rPr>
        <w:t>2.1. Структура задания для процедуры ГИА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Государственная итоговая аттестация </w:t>
      </w:r>
      <w:r w:rsidRPr="00E264B1">
        <w:rPr>
          <w:rFonts w:ascii="Times New Roman" w:hAnsi="Times New Roman"/>
          <w:sz w:val="24"/>
          <w:szCs w:val="24"/>
          <w:shd w:val="clear" w:color="auto" w:fill="FFFFFF"/>
          <w:lang w:eastAsia="x-none"/>
        </w:rPr>
        <w:t xml:space="preserve">в соответствии с ФГОС СПО </w:t>
      </w:r>
      <w:r w:rsidRPr="00E264B1">
        <w:rPr>
          <w:rFonts w:ascii="Times New Roman" w:hAnsi="Times New Roman"/>
          <w:sz w:val="24"/>
          <w:szCs w:val="24"/>
          <w:shd w:val="clear" w:color="auto" w:fill="FFFFFF"/>
          <w:lang w:val="x-none" w:eastAsia="x-none"/>
        </w:rPr>
        <w:t>проводится в форме демонстрационного экзамена и защиты дипломного проекта (работы).</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1. 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143B12" w:rsidRPr="00E264B1" w:rsidRDefault="00143B12"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val="x-none" w:eastAsia="x-none"/>
        </w:rPr>
        <w:t>Задание демонстрационного экзамена – комплексная практическая задача, моделирующая профессиональную деятельность и выполняемая в реальном времени</w:t>
      </w:r>
      <w:r w:rsidR="00AE41D2" w:rsidRPr="00E264B1">
        <w:rPr>
          <w:rFonts w:ascii="Times New Roman" w:hAnsi="Times New Roman"/>
          <w:sz w:val="24"/>
          <w:szCs w:val="24"/>
          <w:shd w:val="clear" w:color="auto" w:fill="FFFFFF"/>
          <w:lang w:eastAsia="x-none"/>
        </w:rPr>
        <w:t>.</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Задания, выносимые на демонстрационный экзамен, разрабатываются на основе требований к квалификации выпускников, устанавливаемых ФГОС СПО с учетом требований работодателя, профессиональных объединений (при наличии), требований профессиональных стандартов, положений Единого тарифно-квалификационного справочника работ и профессий рабочих (ЕТКС).</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Комплект оценочной документации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w:t>
      </w:r>
      <w:r w:rsidRPr="00E264B1">
        <w:rPr>
          <w:rFonts w:ascii="Times New Roman" w:hAnsi="Times New Roman"/>
          <w:sz w:val="24"/>
          <w:szCs w:val="24"/>
          <w:shd w:val="clear" w:color="auto" w:fill="FFFFFF"/>
          <w:lang w:eastAsia="x-none"/>
        </w:rPr>
        <w:t>площадок</w:t>
      </w:r>
      <w:r w:rsidRPr="00E264B1">
        <w:rPr>
          <w:rFonts w:ascii="Times New Roman" w:hAnsi="Times New Roman"/>
          <w:sz w:val="24"/>
          <w:szCs w:val="24"/>
          <w:shd w:val="clear" w:color="auto" w:fill="FFFFFF"/>
          <w:lang w:val="x-none" w:eastAsia="x-none"/>
        </w:rPr>
        <w:t xml:space="preserve"> проведения демонстрационного экзамена, к составу экспертных групп, участвующих в оценке заданий демонстрационного экзамена.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и утвержденные федеральным оператором</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специальности среднего профессионального образования или по отдельным видам деятельности с учетом требований ФГОС к результатам освоения образовательной программы.</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2. 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Закрепление за выпускниками тем дипломных проектов (работ), назначение руководителей осуществляется распорядительным актом образовательной организации.</w:t>
      </w:r>
    </w:p>
    <w:p w:rsidR="00143B12" w:rsidRPr="00E264B1" w:rsidRDefault="00143B12" w:rsidP="00E264B1">
      <w:pPr>
        <w:ind w:firstLine="709"/>
        <w:jc w:val="both"/>
        <w:rPr>
          <w:rFonts w:ascii="Times New Roman" w:hAnsi="Times New Roman"/>
          <w:sz w:val="24"/>
          <w:szCs w:val="24"/>
          <w:shd w:val="clear" w:color="auto" w:fill="FFFFFF"/>
          <w:lang w:val="x-none" w:eastAsia="x-none"/>
        </w:rPr>
      </w:pPr>
    </w:p>
    <w:p w:rsidR="00143B12" w:rsidRPr="00E264B1" w:rsidRDefault="00143B12" w:rsidP="00E264B1">
      <w:pPr>
        <w:ind w:firstLine="709"/>
        <w:jc w:val="both"/>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val="x-none" w:eastAsia="x-none"/>
        </w:rPr>
        <w:t>2.2. Порядок проведения процедуры ГИА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образовательных программ среднего профессионального образования (подготовки специалистов среднего звена) (далее - образовательные программы среднего профессионального образования), включая формы ГИА</w:t>
      </w:r>
      <w:r w:rsidRPr="00E264B1">
        <w:rPr>
          <w:rFonts w:ascii="Times New Roman" w:hAnsi="Times New Roman"/>
          <w:sz w:val="24"/>
          <w:szCs w:val="24"/>
          <w:shd w:val="clear" w:color="auto" w:fill="FFFFFF"/>
          <w:lang w:eastAsia="x-none"/>
        </w:rPr>
        <w:t>)</w:t>
      </w:r>
      <w:r w:rsidRPr="00E264B1">
        <w:rPr>
          <w:rFonts w:ascii="Times New Roman" w:hAnsi="Times New Roman"/>
          <w:sz w:val="24"/>
          <w:szCs w:val="24"/>
          <w:shd w:val="clear" w:color="auto" w:fill="FFFFFF"/>
          <w:lang w:val="x-none" w:eastAsia="x-none"/>
        </w:rPr>
        <w:t>,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eastAsia="x-none"/>
        </w:rPr>
        <w:t xml:space="preserve">Для </w:t>
      </w:r>
      <w:r w:rsidRPr="00E264B1">
        <w:rPr>
          <w:rFonts w:ascii="Times New Roman" w:hAnsi="Times New Roman"/>
          <w:sz w:val="24"/>
          <w:szCs w:val="24"/>
          <w:shd w:val="clear" w:color="auto" w:fill="FFFFFF"/>
          <w:lang w:val="x-none" w:eastAsia="x-none"/>
        </w:rPr>
        <w:t>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w:t>
      </w:r>
      <w:r w:rsidRPr="00E264B1">
        <w:rPr>
          <w:rFonts w:ascii="Times New Roman" w:hAnsi="Times New Roman"/>
          <w:sz w:val="24"/>
          <w:szCs w:val="24"/>
          <w:shd w:val="clear" w:color="auto" w:fill="FFFFFF"/>
          <w:lang w:eastAsia="x-none"/>
        </w:rPr>
        <w:t>материалов</w:t>
      </w:r>
      <w:r w:rsidRPr="00E264B1">
        <w:rPr>
          <w:rFonts w:ascii="Times New Roman" w:hAnsi="Times New Roman"/>
          <w:sz w:val="24"/>
          <w:szCs w:val="24"/>
          <w:shd w:val="clear" w:color="auto" w:fill="FFFFFF"/>
          <w:lang w:val="x-none" w:eastAsia="x-none"/>
        </w:rPr>
        <w:t xml:space="preserve"> с учетом особенностей разработанного задания и используемых средств. </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p w:rsidR="00143B12" w:rsidRPr="00E264B1" w:rsidRDefault="00143B12"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Длительность проведения государственной итоговой аттестации по образовательной программе по специальности </w:t>
      </w:r>
      <w:r w:rsidR="00AE41D2" w:rsidRPr="00E264B1">
        <w:rPr>
          <w:rFonts w:ascii="Times New Roman" w:hAnsi="Times New Roman"/>
          <w:sz w:val="24"/>
          <w:szCs w:val="24"/>
          <w:shd w:val="clear" w:color="auto" w:fill="FFFFFF"/>
          <w:lang w:eastAsia="x-none"/>
        </w:rPr>
        <w:t xml:space="preserve">23.02.07 Техническое обслуживание и ремонт автотранспортных средств </w:t>
      </w:r>
      <w:r w:rsidRPr="00E264B1">
        <w:rPr>
          <w:rFonts w:ascii="Times New Roman" w:hAnsi="Times New Roman"/>
          <w:sz w:val="24"/>
          <w:szCs w:val="24"/>
          <w:shd w:val="clear" w:color="auto" w:fill="FFFFFF"/>
          <w:lang w:val="x-none" w:eastAsia="x-none"/>
        </w:rPr>
        <w:t xml:space="preserve">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образовательной программе по специальности </w:t>
      </w:r>
      <w:r w:rsidR="00AE41D2" w:rsidRPr="00E264B1">
        <w:rPr>
          <w:rFonts w:ascii="Times New Roman" w:hAnsi="Times New Roman"/>
          <w:sz w:val="24"/>
          <w:szCs w:val="24"/>
          <w:shd w:val="clear" w:color="auto" w:fill="FFFFFF"/>
          <w:lang w:eastAsia="x-none"/>
        </w:rPr>
        <w:t>23.02.07 Техническое обслуживание и ремонт автотранспортных средств</w:t>
      </w:r>
      <w:r w:rsidRPr="00E264B1">
        <w:rPr>
          <w:rFonts w:ascii="Times New Roman" w:hAnsi="Times New Roman"/>
          <w:sz w:val="24"/>
          <w:szCs w:val="24"/>
          <w:shd w:val="clear" w:color="auto" w:fill="FFFFFF"/>
          <w:lang w:val="x-none" w:eastAsia="x-none"/>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rsidR="00143B12" w:rsidRPr="00E264B1" w:rsidRDefault="00143B12"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pStyle w:val="afffff4"/>
        <w:jc w:val="center"/>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eastAsia="x-none"/>
        </w:rPr>
        <w:t xml:space="preserve">3. </w:t>
      </w:r>
      <w:r w:rsidRPr="00E264B1">
        <w:rPr>
          <w:rFonts w:ascii="Times New Roman" w:hAnsi="Times New Roman"/>
          <w:b/>
          <w:sz w:val="24"/>
          <w:szCs w:val="24"/>
          <w:shd w:val="clear" w:color="auto" w:fill="FFFFFF"/>
          <w:lang w:val="x-none" w:eastAsia="x-none"/>
        </w:rPr>
        <w:t>ТИПОВОЕ ЗАДАНИЕ ДЛЯ ДЕМОНСТРАЦИОННОГО ЭКЗАМЕНА</w:t>
      </w:r>
    </w:p>
    <w:p w:rsidR="00E264B1" w:rsidRPr="00E264B1" w:rsidRDefault="00E264B1" w:rsidP="00E264B1">
      <w:pPr>
        <w:pStyle w:val="afffff4"/>
        <w:rPr>
          <w:rFonts w:ascii="Times New Roman" w:hAnsi="Times New Roman"/>
          <w:b/>
          <w:sz w:val="24"/>
          <w:szCs w:val="24"/>
          <w:shd w:val="clear" w:color="auto" w:fill="FFFFFF"/>
          <w:lang w:val="x-none" w:eastAsia="x-none"/>
        </w:rPr>
      </w:pPr>
    </w:p>
    <w:p w:rsidR="00E264B1" w:rsidRPr="00E264B1" w:rsidRDefault="00E264B1" w:rsidP="00E264B1">
      <w:pPr>
        <w:ind w:firstLine="709"/>
        <w:jc w:val="both"/>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val="x-none" w:eastAsia="x-none"/>
        </w:rPr>
        <w:t>3.1. Структура и содержание типового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3.1.1. 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Задание состоит из практического блока и теоретического блока.</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Выбор компетенций и комплектов оценочной документации для целей проведения демонстрационного экзамена в рамках ГИА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ее части) по конкретной специальности.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Примерное практическое задание по специальности </w:t>
      </w:r>
      <w:r w:rsidRPr="00E264B1">
        <w:rPr>
          <w:rFonts w:ascii="Times New Roman" w:hAnsi="Times New Roman"/>
          <w:sz w:val="24"/>
          <w:szCs w:val="24"/>
          <w:shd w:val="clear" w:color="auto" w:fill="FFFFFF"/>
          <w:lang w:eastAsia="x-none"/>
        </w:rPr>
        <w:t>23.02.07 Техническое обслуживание и ремонт автотранспортных средств</w:t>
      </w:r>
      <w:r w:rsidRPr="00E264B1">
        <w:rPr>
          <w:rFonts w:ascii="Times New Roman" w:hAnsi="Times New Roman"/>
          <w:sz w:val="24"/>
          <w:szCs w:val="24"/>
          <w:shd w:val="clear" w:color="auto" w:fill="FFFFFF"/>
          <w:lang w:val="x-none" w:eastAsia="x-none"/>
        </w:rPr>
        <w:t xml:space="preserve"> включает:</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1 Технологическая карта\лист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2 Лист оценивания операций.</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 Необходимые приложения.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В подготовительный день в личном кабинете цифровой платформы 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3.1.2. Условия выполнения практического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Демонстрационный экзамен организуется и проводится по нормативной документации, размещенной в информационно-телекоммуникационной сети «Интернет» на сайте федерального оператора.</w:t>
      </w:r>
    </w:p>
    <w:p w:rsidR="00E264B1" w:rsidRPr="00E264B1" w:rsidRDefault="00E264B1" w:rsidP="00E264B1">
      <w:pPr>
        <w:ind w:firstLine="709"/>
        <w:jc w:val="center"/>
        <w:rPr>
          <w:rFonts w:ascii="Times New Roman" w:hAnsi="Times New Roman"/>
          <w:sz w:val="24"/>
          <w:szCs w:val="24"/>
          <w:shd w:val="clear" w:color="auto" w:fill="FFFFFF"/>
          <w:lang w:val="x-none" w:eastAsia="x-none"/>
        </w:rPr>
      </w:pP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Практический блок демонстрационного экзамена</w:t>
      </w:r>
    </w:p>
    <w:p w:rsidR="00E264B1" w:rsidRPr="00E264B1" w:rsidRDefault="00E264B1" w:rsidP="00E264B1">
      <w:pPr>
        <w:ind w:firstLine="708"/>
        <w:jc w:val="both"/>
        <w:rPr>
          <w:rFonts w:ascii="Times New Roman" w:hAnsi="Times New Roman"/>
          <w:color w:val="auto"/>
          <w:sz w:val="24"/>
          <w:szCs w:val="24"/>
        </w:rPr>
      </w:pPr>
      <w:r w:rsidRPr="00E264B1">
        <w:rPr>
          <w:rFonts w:ascii="Times New Roman" w:hAnsi="Times New Roman"/>
          <w:color w:val="auto"/>
          <w:sz w:val="24"/>
          <w:szCs w:val="24"/>
        </w:rPr>
        <w:t xml:space="preserve">Экзаменуемые в ходе демонстрационного экзамена должны подтвердить наличие практических навыков и умений, указанных в задании. </w:t>
      </w:r>
    </w:p>
    <w:p w:rsidR="00E264B1" w:rsidRPr="00E264B1" w:rsidRDefault="00E264B1" w:rsidP="00E264B1">
      <w:pPr>
        <w:ind w:firstLine="708"/>
        <w:jc w:val="both"/>
        <w:rPr>
          <w:rFonts w:ascii="Times New Roman" w:hAnsi="Times New Roman"/>
          <w:color w:val="auto"/>
          <w:sz w:val="24"/>
          <w:szCs w:val="24"/>
        </w:rPr>
      </w:pPr>
      <w:r w:rsidRPr="00E264B1">
        <w:rPr>
          <w:rFonts w:ascii="Times New Roman" w:hAnsi="Times New Roman"/>
          <w:color w:val="auto"/>
          <w:sz w:val="24"/>
          <w:szCs w:val="24"/>
        </w:rPr>
        <w:t xml:space="preserve">Примерная технологическая карта\лист задания приведена в таблице 3. </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 состав возможных выполняемых работ: </w:t>
      </w:r>
    </w:p>
    <w:p w:rsidR="00E264B1" w:rsidRPr="001D0BEF" w:rsidRDefault="001D0BEF" w:rsidP="00E264B1">
      <w:pPr>
        <w:jc w:val="both"/>
        <w:rPr>
          <w:rFonts w:ascii="Times New Roman" w:hAnsi="Times New Roman"/>
          <w:sz w:val="24"/>
          <w:szCs w:val="24"/>
        </w:rPr>
      </w:pPr>
      <w:r>
        <w:rPr>
          <w:rFonts w:ascii="Times New Roman" w:hAnsi="Times New Roman"/>
          <w:sz w:val="24"/>
          <w:szCs w:val="24"/>
        </w:rPr>
        <w:t xml:space="preserve">    д</w:t>
      </w:r>
      <w:r w:rsidR="00E264B1" w:rsidRPr="001D0BEF">
        <w:rPr>
          <w:rFonts w:ascii="Times New Roman" w:hAnsi="Times New Roman"/>
          <w:sz w:val="24"/>
          <w:szCs w:val="24"/>
        </w:rPr>
        <w:t>иагностика автотранспортных средств и их компонентов</w:t>
      </w:r>
    </w:p>
    <w:p w:rsidR="00E264B1" w:rsidRPr="001D0BEF" w:rsidRDefault="001D0BEF" w:rsidP="00E264B1">
      <w:pPr>
        <w:jc w:val="both"/>
        <w:rPr>
          <w:rFonts w:ascii="Times New Roman" w:hAnsi="Times New Roman"/>
          <w:sz w:val="24"/>
          <w:szCs w:val="24"/>
        </w:rPr>
      </w:pPr>
      <w:r>
        <w:rPr>
          <w:rFonts w:ascii="Times New Roman" w:hAnsi="Times New Roman"/>
          <w:sz w:val="24"/>
          <w:szCs w:val="24"/>
        </w:rPr>
        <w:t xml:space="preserve">    т</w:t>
      </w:r>
      <w:r w:rsidR="00E264B1" w:rsidRPr="001D0BEF">
        <w:rPr>
          <w:rFonts w:ascii="Times New Roman" w:hAnsi="Times New Roman"/>
          <w:sz w:val="24"/>
          <w:szCs w:val="24"/>
        </w:rPr>
        <w:t>ехническое обслуживание автотранспортных средств</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    решение производственных (ситуационных) задач. </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 исходные данные в текстовом и/или графическом виде. </w:t>
      </w:r>
    </w:p>
    <w:p w:rsidR="00E264B1" w:rsidRPr="001D0BEF" w:rsidRDefault="00E264B1" w:rsidP="00E264B1">
      <w:pPr>
        <w:ind w:firstLine="708"/>
        <w:jc w:val="both"/>
        <w:rPr>
          <w:rFonts w:ascii="Times New Roman" w:hAnsi="Times New Roman"/>
          <w:sz w:val="24"/>
          <w:szCs w:val="24"/>
        </w:rPr>
      </w:pPr>
    </w:p>
    <w:p w:rsidR="00E264B1" w:rsidRPr="001D0BEF" w:rsidRDefault="00E264B1" w:rsidP="00E264B1">
      <w:pPr>
        <w:ind w:firstLine="708"/>
        <w:jc w:val="both"/>
        <w:rPr>
          <w:rFonts w:ascii="Times New Roman" w:hAnsi="Times New Roman"/>
          <w:sz w:val="24"/>
          <w:szCs w:val="24"/>
        </w:rPr>
      </w:pPr>
      <w:r w:rsidRPr="001D0BEF">
        <w:rPr>
          <w:rFonts w:ascii="Times New Roman" w:hAnsi="Times New Roman"/>
          <w:sz w:val="24"/>
          <w:szCs w:val="24"/>
        </w:rPr>
        <w:t xml:space="preserve">Типы выполняемых работ: </w:t>
      </w:r>
    </w:p>
    <w:p w:rsidR="001D0BEF" w:rsidRPr="001D0BEF" w:rsidRDefault="00E264B1" w:rsidP="00E264B1">
      <w:pPr>
        <w:ind w:firstLine="708"/>
        <w:jc w:val="both"/>
        <w:rPr>
          <w:rFonts w:ascii="Times New Roman" w:hAnsi="Times New Roman"/>
          <w:sz w:val="24"/>
          <w:szCs w:val="24"/>
        </w:rPr>
      </w:pPr>
      <w:r w:rsidRPr="001D0BEF">
        <w:rPr>
          <w:rFonts w:ascii="Times New Roman" w:hAnsi="Times New Roman"/>
          <w:sz w:val="24"/>
          <w:szCs w:val="24"/>
        </w:rPr>
        <w:t xml:space="preserve">Работа 1 </w:t>
      </w:r>
      <w:r w:rsidR="001D0BEF" w:rsidRPr="001D0BEF">
        <w:rPr>
          <w:rFonts w:ascii="Times New Roman" w:hAnsi="Times New Roman"/>
          <w:sz w:val="24"/>
          <w:szCs w:val="24"/>
        </w:rPr>
        <w:t xml:space="preserve">Провести работы по определению технического состояния и диагностические процедуры по определению технического состояния и выявлению неисправностей механических и мехатронных систем автотранспортных средств и их компонентов: работоспособности автомобильных двигателей и его систем, электрических и электронных систем автомобилей, ходовой части и механизмов управления автомобилей. Осуществить подбор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 Выполнить дефектовку заменяемых или ремонтируемых компонентов и перечня ремонтных работ для восстановления работоспособности мехатронных систем автотранспортных средств и их компонентов. В процессе осмотра автотранспортного средства составить заказ-наряд. </w:t>
      </w:r>
    </w:p>
    <w:p w:rsidR="00E264B1" w:rsidRPr="001D0BEF" w:rsidRDefault="00E264B1" w:rsidP="00E264B1">
      <w:pPr>
        <w:ind w:firstLine="708"/>
        <w:jc w:val="both"/>
        <w:rPr>
          <w:rFonts w:ascii="Times New Roman" w:hAnsi="Times New Roman"/>
          <w:sz w:val="24"/>
          <w:szCs w:val="24"/>
        </w:rPr>
      </w:pPr>
      <w:r w:rsidRPr="001D0BEF">
        <w:rPr>
          <w:rFonts w:ascii="Times New Roman" w:hAnsi="Times New Roman"/>
          <w:sz w:val="24"/>
          <w:szCs w:val="24"/>
        </w:rPr>
        <w:t xml:space="preserve">Работа 2 </w:t>
      </w:r>
      <w:r w:rsidR="001D0BEF" w:rsidRPr="001D0BEF">
        <w:rPr>
          <w:rFonts w:ascii="Times New Roman" w:hAnsi="Times New Roman"/>
          <w:sz w:val="24"/>
          <w:szCs w:val="24"/>
        </w:rPr>
        <w:t>Провести работы по осуществлению технического обслуживания: автомобильных двигателей и его систем, электрических и электронных систем автомобилей, ходовой части и механизмов управления автомобилей. Осуществить контроль качества выполняемых работ по техническому обслуживанию и ремонту автотранспортных средств и их компонентов Произвести сдачу автотранспортных средств после проведения работ по техническому обслуживанию и ремонту автотранспортных средств и их компонентов, составить акт выполненных работ.</w:t>
      </w:r>
    </w:p>
    <w:p w:rsidR="00E264B1" w:rsidRPr="001D0BEF" w:rsidRDefault="00E264B1" w:rsidP="00E264B1">
      <w:pPr>
        <w:ind w:firstLine="709"/>
        <w:jc w:val="both"/>
        <w:rPr>
          <w:rFonts w:ascii="Times New Roman" w:hAnsi="Times New Roman"/>
          <w:sz w:val="24"/>
          <w:szCs w:val="24"/>
          <w:shd w:val="clear" w:color="auto" w:fill="FFFFFF"/>
          <w:lang w:val="x-none" w:eastAsia="x-none"/>
        </w:rPr>
      </w:pPr>
      <w:r w:rsidRPr="001D0BEF">
        <w:rPr>
          <w:rFonts w:ascii="Times New Roman" w:hAnsi="Times New Roman"/>
          <w:sz w:val="24"/>
          <w:szCs w:val="24"/>
        </w:rPr>
        <w:t xml:space="preserve">Работа 3 </w:t>
      </w:r>
      <w:r w:rsidR="001D0BEF" w:rsidRPr="001D0BEF">
        <w:rPr>
          <w:rFonts w:ascii="Times New Roman" w:hAnsi="Times New Roman"/>
          <w:sz w:val="24"/>
          <w:szCs w:val="24"/>
        </w:rPr>
        <w:t>Провести работы по осуществлению текущего ремонта: автомобильных двигателей, электрических и электронных систем автомобилей, автомобильных трансмиссий, ходовой части и механизмов управления автомобилей. После ремонта выполнить наладку, калибровку и перепрограммирование программного обеспечения блоков управления электронных систем автотранспортных средств и их компонентов если это необходимо. Проверить углы установки колес. При необходимости произвести регулировку. Подготовить план предстоящих ремонтов автотранспортного средства с учетом обнаруженных деталей, которые в ближайшие время должны быть заменены в связи с исчерпанием своего ресурса. Данный план должен быть понятен для потребителя</w:t>
      </w:r>
      <w:r w:rsidR="001D0BEF">
        <w:rPr>
          <w:rFonts w:ascii="Times New Roman" w:hAnsi="Times New Roman"/>
          <w:sz w:val="24"/>
          <w:szCs w:val="24"/>
        </w:rPr>
        <w:t>.</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Для выполнения задания по каждому модулю отводиться 3</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 xml:space="preserve">часа. Учитывая ограниченность учебного времени, каждый выпускник получает случайным образом задание по одному модулю или одному </w:t>
      </w:r>
      <w:proofErr w:type="spellStart"/>
      <w:r w:rsidRPr="00E264B1">
        <w:rPr>
          <w:rFonts w:ascii="Times New Roman" w:hAnsi="Times New Roman"/>
          <w:sz w:val="24"/>
          <w:szCs w:val="24"/>
          <w:shd w:val="clear" w:color="auto" w:fill="FFFFFF"/>
          <w:lang w:val="x-none" w:eastAsia="x-none"/>
        </w:rPr>
        <w:t>субкритерию</w:t>
      </w:r>
      <w:proofErr w:type="spellEnd"/>
      <w:r w:rsidRPr="00E264B1">
        <w:rPr>
          <w:rFonts w:ascii="Times New Roman" w:hAnsi="Times New Roman"/>
          <w:sz w:val="24"/>
          <w:szCs w:val="24"/>
          <w:shd w:val="clear" w:color="auto" w:fill="FFFFFF"/>
          <w:lang w:val="x-none" w:eastAsia="x-none"/>
        </w:rPr>
        <w:t xml:space="preserve"> и выполняет его.  Экзаменуемые в ходе демонстрационного экзамена должны подтвердить наличие практических навыков и умений, указанных в </w:t>
      </w:r>
      <w:r w:rsidRPr="00E264B1">
        <w:rPr>
          <w:rFonts w:ascii="Times New Roman" w:hAnsi="Times New Roman"/>
          <w:sz w:val="24"/>
          <w:szCs w:val="24"/>
          <w:shd w:val="clear" w:color="auto" w:fill="FFFFFF"/>
          <w:lang w:eastAsia="x-none"/>
        </w:rPr>
        <w:t>задании</w:t>
      </w:r>
      <w:r w:rsidRPr="00E264B1">
        <w:rPr>
          <w:rFonts w:ascii="Times New Roman" w:hAnsi="Times New Roman"/>
          <w:sz w:val="24"/>
          <w:szCs w:val="24"/>
          <w:shd w:val="clear" w:color="auto" w:fill="FFFFFF"/>
          <w:lang w:val="x-none" w:eastAsia="x-none"/>
        </w:rPr>
        <w:t xml:space="preserve">.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Образовательная организация совместно с экспертной группой может доработать модули в соответствии со спецификой производства в субъекте Российской Федерации, в котором расположена образовательная организации, и наличием техники.</w:t>
      </w:r>
    </w:p>
    <w:p w:rsidR="00E264B1" w:rsidRPr="00E264B1" w:rsidRDefault="00E264B1" w:rsidP="001D0BEF">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  </w:t>
      </w: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Теоретический блок демонстрационного экзамена</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Теоретический блок – это этап демонстрационного экзамена, позволяющий проверить профессиональную подготовку в соответствии с требованиями к результатам освоения образовательной программы.</w:t>
      </w:r>
    </w:p>
    <w:p w:rsidR="00E264B1" w:rsidRPr="00E264B1" w:rsidRDefault="00E264B1" w:rsidP="00E264B1">
      <w:pPr>
        <w:ind w:firstLine="709"/>
        <w:jc w:val="both"/>
        <w:rPr>
          <w:rFonts w:ascii="Times New Roman" w:hAnsi="Times New Roman"/>
          <w:sz w:val="24"/>
          <w:szCs w:val="24"/>
          <w:shd w:val="clear" w:color="auto" w:fill="FFFFFF"/>
          <w:lang w:eastAsia="x-none"/>
        </w:rPr>
      </w:pPr>
      <w:r w:rsidRPr="00E264B1">
        <w:rPr>
          <w:rFonts w:ascii="Times New Roman" w:hAnsi="Times New Roman"/>
          <w:sz w:val="24"/>
          <w:szCs w:val="24"/>
          <w:shd w:val="clear" w:color="auto" w:fill="FFFFFF"/>
          <w:lang w:val="x-none" w:eastAsia="x-none"/>
        </w:rPr>
        <w:t>В рамках теоретического блока результаты освоения</w:t>
      </w:r>
      <w:r w:rsidRPr="00E264B1">
        <w:rPr>
          <w:rFonts w:ascii="Times New Roman" w:hAnsi="Times New Roman"/>
          <w:sz w:val="24"/>
          <w:szCs w:val="24"/>
        </w:rPr>
        <w:t xml:space="preserve"> </w:t>
      </w:r>
      <w:r w:rsidRPr="00E264B1">
        <w:rPr>
          <w:rFonts w:ascii="Times New Roman" w:hAnsi="Times New Roman"/>
          <w:sz w:val="24"/>
          <w:szCs w:val="24"/>
          <w:shd w:val="clear" w:color="auto" w:fill="FFFFFF"/>
          <w:lang w:val="x-none" w:eastAsia="x-none"/>
        </w:rPr>
        <w:t>образовательной программы проверяются в форме</w:t>
      </w:r>
      <w:r w:rsidRPr="00E264B1">
        <w:rPr>
          <w:rFonts w:ascii="Times New Roman" w:hAnsi="Times New Roman"/>
          <w:sz w:val="24"/>
          <w:szCs w:val="24"/>
        </w:rPr>
        <w:t xml:space="preserve"> </w:t>
      </w:r>
      <w:r w:rsidRPr="00E264B1">
        <w:rPr>
          <w:rFonts w:ascii="Times New Roman" w:hAnsi="Times New Roman"/>
          <w:sz w:val="24"/>
          <w:szCs w:val="24"/>
          <w:shd w:val="clear" w:color="auto" w:fill="FFFFFF"/>
          <w:lang w:val="x-none" w:eastAsia="x-none"/>
        </w:rPr>
        <w:t>письменного или компьютерного тестирования</w:t>
      </w:r>
      <w:r w:rsidRPr="00E264B1">
        <w:rPr>
          <w:rFonts w:ascii="Times New Roman" w:hAnsi="Times New Roman"/>
          <w:sz w:val="24"/>
          <w:szCs w:val="24"/>
          <w:shd w:val="clear" w:color="auto" w:fill="FFFFFF"/>
          <w:lang w:eastAsia="x-none"/>
        </w:rPr>
        <w:t>.</w:t>
      </w:r>
    </w:p>
    <w:p w:rsidR="00E264B1" w:rsidRPr="00E264B1" w:rsidRDefault="00E264B1" w:rsidP="00E264B1">
      <w:pPr>
        <w:ind w:firstLine="709"/>
        <w:jc w:val="center"/>
        <w:rPr>
          <w:rFonts w:ascii="Times New Roman" w:hAnsi="Times New Roman"/>
          <w:sz w:val="24"/>
          <w:szCs w:val="24"/>
          <w:shd w:val="clear" w:color="auto" w:fill="FFFFFF"/>
          <w:lang w:val="x-none" w:eastAsia="x-none"/>
        </w:rPr>
      </w:pP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Тестирование</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Тестирование может проводиться в форме письменного или компьютерного тестирования.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Используемый при тестировании контрольно-измерительный материал включает</w:t>
      </w:r>
      <w:r w:rsidRPr="00E264B1">
        <w:rPr>
          <w:rFonts w:ascii="Times New Roman" w:hAnsi="Times New Roman"/>
          <w:sz w:val="24"/>
          <w:szCs w:val="24"/>
          <w:shd w:val="clear" w:color="auto" w:fill="FFFFFF"/>
          <w:lang w:eastAsia="x-none"/>
        </w:rPr>
        <w:t xml:space="preserve"> </w:t>
      </w:r>
      <w:r w:rsidRPr="00E264B1">
        <w:rPr>
          <w:rFonts w:ascii="Times New Roman" w:hAnsi="Times New Roman"/>
          <w:sz w:val="24"/>
          <w:szCs w:val="24"/>
          <w:shd w:val="clear" w:color="auto" w:fill="FFFFFF"/>
          <w:lang w:val="x-none" w:eastAsia="x-none"/>
        </w:rPr>
        <w:t>в себя инструкцию по выполнению, комплекс тестовых заданий, методику обработки результатов.</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Непосредственно перед выполнением теста экспертом государственной экзаменационной комиссии проводится инструктаж, в ходе которого сообщается время, отводимое на выполнение теста, а также объясняется: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как правильно заполнить реквизиты бланка ответов (при письменном тестировании) или запустить приложение (при компьютерном тестировании);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как правильно оформить выполнение каждого типа задания (вписать слова, заполняя специально оставленные пробелы; обвести в кружок номер правильного ответа; проставить цифры, указывая правильную последовательность; соединить линиями соответствующие утверждения и т.д.); при компьютерном тестировании также разъясняется процедура выполнения.</w:t>
      </w:r>
    </w:p>
    <w:p w:rsidR="00E264B1" w:rsidRPr="001D0BEF" w:rsidRDefault="00E264B1" w:rsidP="001D0BEF">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В каждом варианте теста должны присутствовать определенные типы вопросов.</w:t>
      </w:r>
    </w:p>
    <w:p w:rsidR="00E264B1" w:rsidRPr="00E264B1" w:rsidRDefault="00E264B1" w:rsidP="00E264B1">
      <w:pPr>
        <w:jc w:val="both"/>
        <w:rPr>
          <w:rFonts w:ascii="Times New Roman" w:hAnsi="Times New Roman"/>
          <w:sz w:val="24"/>
          <w:szCs w:val="24"/>
          <w:shd w:val="clear" w:color="auto" w:fill="FFFFFF"/>
          <w:lang w:eastAsia="x-none"/>
        </w:rPr>
      </w:pPr>
    </w:p>
    <w:p w:rsidR="00E264B1" w:rsidRPr="00E264B1" w:rsidRDefault="00E264B1" w:rsidP="00E264B1">
      <w:pPr>
        <w:ind w:firstLine="709"/>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3.1.2. Условия выполнения практического задания: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Для проведения демонстрационного экзамена базового уровня могут приглашаться представители организации-работодателя.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Для проведения демонстрационного экзамена профильного уровня обязательно приглашаются представители организации-работодателя.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Демонстрационный экзамен по ППССЗ проводится в течение двух дней, продолжительностью не более 8 </w:t>
      </w:r>
      <w:proofErr w:type="spellStart"/>
      <w:r w:rsidRPr="00E264B1">
        <w:rPr>
          <w:rFonts w:ascii="Times New Roman" w:hAnsi="Times New Roman"/>
          <w:sz w:val="24"/>
          <w:szCs w:val="24"/>
          <w:shd w:val="clear" w:color="auto" w:fill="FFFFFF"/>
          <w:lang w:val="x-none" w:eastAsia="x-none"/>
        </w:rPr>
        <w:t>ак</w:t>
      </w:r>
      <w:proofErr w:type="spellEnd"/>
      <w:r w:rsidRPr="00E264B1">
        <w:rPr>
          <w:rFonts w:ascii="Times New Roman" w:hAnsi="Times New Roman"/>
          <w:sz w:val="24"/>
          <w:szCs w:val="24"/>
          <w:shd w:val="clear" w:color="auto" w:fill="FFFFFF"/>
          <w:lang w:val="x-none" w:eastAsia="x-none"/>
        </w:rPr>
        <w:t xml:space="preserve">. часов. В первый день выполняются задания практического блока, во второй день – презентация выполненного задания. Примерное расписание приведено в таблице.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Таблица - Примерное расписание демонстрационного экзамена по ППССЗ</w:t>
      </w:r>
    </w:p>
    <w:tbl>
      <w:tblPr>
        <w:tblW w:w="5000" w:type="pct"/>
        <w:tblInd w:w="-112" w:type="dxa"/>
        <w:tblLayout w:type="fixed"/>
        <w:tblLook w:val="0000" w:firstRow="0" w:lastRow="0" w:firstColumn="0" w:lastColumn="0" w:noHBand="0" w:noVBand="0"/>
      </w:tblPr>
      <w:tblGrid>
        <w:gridCol w:w="783"/>
        <w:gridCol w:w="4373"/>
        <w:gridCol w:w="3264"/>
        <w:gridCol w:w="1780"/>
      </w:tblGrid>
      <w:tr w:rsidR="00E264B1" w:rsidRPr="00E264B1" w:rsidTr="00E264B1">
        <w:tc>
          <w:tcPr>
            <w:tcW w:w="749" w:type="dxa"/>
            <w:tcBorders>
              <w:top w:val="single" w:sz="2" w:space="0" w:color="000000"/>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 xml:space="preserve">День </w:t>
            </w:r>
          </w:p>
        </w:tc>
        <w:tc>
          <w:tcPr>
            <w:tcW w:w="4179" w:type="dxa"/>
            <w:tcBorders>
              <w:top w:val="single" w:sz="2" w:space="0" w:color="000000"/>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Мероприятие</w:t>
            </w:r>
          </w:p>
        </w:tc>
        <w:tc>
          <w:tcPr>
            <w:tcW w:w="3119" w:type="dxa"/>
            <w:tcBorders>
              <w:top w:val="single" w:sz="2" w:space="0" w:color="000000"/>
              <w:left w:val="single" w:sz="2" w:space="0" w:color="000000"/>
              <w:bottom w:val="single" w:sz="2" w:space="0" w:color="000000"/>
              <w:right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 xml:space="preserve">Продолжительность </w:t>
            </w:r>
          </w:p>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 xml:space="preserve">(в </w:t>
            </w:r>
            <w:proofErr w:type="spellStart"/>
            <w:r w:rsidRPr="00E264B1">
              <w:rPr>
                <w:rFonts w:ascii="Times New Roman" w:hAnsi="Times New Roman"/>
                <w:sz w:val="24"/>
                <w:szCs w:val="24"/>
                <w:lang w:eastAsia="zh-CN"/>
              </w:rPr>
              <w:t>ак.ч</w:t>
            </w:r>
            <w:proofErr w:type="spellEnd"/>
            <w:r w:rsidRPr="00E264B1">
              <w:rPr>
                <w:rFonts w:ascii="Times New Roman" w:hAnsi="Times New Roman"/>
                <w:sz w:val="24"/>
                <w:szCs w:val="24"/>
                <w:lang w:eastAsia="zh-CN"/>
              </w:rPr>
              <w:t>. на экзаменуемую группу)</w:t>
            </w:r>
          </w:p>
        </w:tc>
        <w:tc>
          <w:tcPr>
            <w:tcW w:w="1701" w:type="dxa"/>
            <w:tcBorders>
              <w:top w:val="single" w:sz="2" w:space="0" w:color="000000"/>
              <w:left w:val="single" w:sz="2" w:space="0" w:color="000000"/>
              <w:bottom w:val="single" w:sz="2" w:space="0" w:color="000000"/>
              <w:right w:val="single" w:sz="2" w:space="0" w:color="000000"/>
            </w:tcBorders>
          </w:tcPr>
          <w:p w:rsidR="00E264B1" w:rsidRPr="00E264B1" w:rsidRDefault="00E264B1" w:rsidP="00E264B1">
            <w:pPr>
              <w:suppressAutoHyphens/>
              <w:jc w:val="center"/>
              <w:rPr>
                <w:rFonts w:ascii="Times New Roman" w:hAnsi="Times New Roman"/>
                <w:sz w:val="24"/>
                <w:szCs w:val="24"/>
                <w:vertAlign w:val="superscript"/>
                <w:lang w:eastAsia="zh-CN"/>
              </w:rPr>
            </w:pPr>
            <w:r w:rsidRPr="00E264B1">
              <w:rPr>
                <w:rFonts w:ascii="Times New Roman" w:hAnsi="Times New Roman"/>
                <w:sz w:val="24"/>
                <w:szCs w:val="24"/>
                <w:lang w:eastAsia="zh-CN"/>
              </w:rPr>
              <w:t>Место проведения</w:t>
            </w:r>
          </w:p>
        </w:tc>
      </w:tr>
      <w:tr w:rsidR="00E264B1" w:rsidRPr="00E264B1" w:rsidTr="00E264B1">
        <w:tc>
          <w:tcPr>
            <w:tcW w:w="749" w:type="dxa"/>
            <w:tcBorders>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1</w:t>
            </w:r>
          </w:p>
        </w:tc>
        <w:tc>
          <w:tcPr>
            <w:tcW w:w="4179" w:type="dxa"/>
            <w:tcBorders>
              <w:left w:val="single" w:sz="2" w:space="0" w:color="000000"/>
              <w:bottom w:val="single" w:sz="2" w:space="0" w:color="000000"/>
            </w:tcBorders>
          </w:tcPr>
          <w:p w:rsidR="00E264B1" w:rsidRPr="00E264B1" w:rsidRDefault="00E264B1" w:rsidP="00E264B1">
            <w:pPr>
              <w:suppressAutoHyphens/>
              <w:rPr>
                <w:rFonts w:ascii="Times New Roman" w:hAnsi="Times New Roman"/>
                <w:sz w:val="24"/>
                <w:szCs w:val="24"/>
                <w:lang w:eastAsia="zh-CN"/>
              </w:rPr>
            </w:pPr>
            <w:r w:rsidRPr="00E264B1">
              <w:rPr>
                <w:rFonts w:ascii="Times New Roman" w:hAnsi="Times New Roman"/>
                <w:sz w:val="24"/>
                <w:szCs w:val="24"/>
                <w:lang w:eastAsia="zh-CN"/>
              </w:rPr>
              <w:t>Практический блок</w:t>
            </w:r>
          </w:p>
        </w:tc>
        <w:tc>
          <w:tcPr>
            <w:tcW w:w="3119" w:type="dxa"/>
            <w:tcBorders>
              <w:left w:val="single" w:sz="2" w:space="0" w:color="000000"/>
              <w:bottom w:val="single" w:sz="2" w:space="0" w:color="000000"/>
              <w:right w:val="single" w:sz="2" w:space="0" w:color="000000"/>
            </w:tcBorders>
            <w:vAlign w:val="center"/>
          </w:tcPr>
          <w:p w:rsidR="00E264B1" w:rsidRPr="00E264B1" w:rsidRDefault="00E264B1" w:rsidP="00E264B1">
            <w:pPr>
              <w:suppressAutoHyphens/>
              <w:jc w:val="center"/>
              <w:rPr>
                <w:rFonts w:ascii="Times New Roman" w:hAnsi="Times New Roman"/>
                <w:i/>
                <w:iCs/>
                <w:sz w:val="24"/>
                <w:szCs w:val="24"/>
                <w:lang w:eastAsia="zh-CN"/>
              </w:rPr>
            </w:pPr>
            <w:r w:rsidRPr="00E264B1">
              <w:rPr>
                <w:rFonts w:ascii="Times New Roman" w:hAnsi="Times New Roman"/>
                <w:i/>
                <w:iCs/>
                <w:sz w:val="24"/>
                <w:szCs w:val="24"/>
                <w:lang w:eastAsia="zh-CN"/>
              </w:rPr>
              <w:t>8</w:t>
            </w:r>
          </w:p>
        </w:tc>
        <w:tc>
          <w:tcPr>
            <w:tcW w:w="1701" w:type="dxa"/>
            <w:tcBorders>
              <w:left w:val="single" w:sz="2" w:space="0" w:color="000000"/>
              <w:bottom w:val="single" w:sz="2" w:space="0" w:color="000000"/>
              <w:right w:val="single" w:sz="2" w:space="0" w:color="000000"/>
            </w:tcBorders>
          </w:tcPr>
          <w:p w:rsidR="00E264B1" w:rsidRPr="00E264B1" w:rsidRDefault="00E264B1" w:rsidP="00E264B1">
            <w:pPr>
              <w:suppressAutoHyphens/>
              <w:snapToGrid w:val="0"/>
              <w:jc w:val="center"/>
              <w:rPr>
                <w:rFonts w:ascii="Times New Roman" w:hAnsi="Times New Roman"/>
                <w:i/>
                <w:iCs/>
                <w:sz w:val="24"/>
                <w:szCs w:val="24"/>
                <w:lang w:eastAsia="zh-CN"/>
              </w:rPr>
            </w:pPr>
          </w:p>
        </w:tc>
      </w:tr>
      <w:tr w:rsidR="00E264B1" w:rsidRPr="00E264B1" w:rsidTr="00E264B1">
        <w:tc>
          <w:tcPr>
            <w:tcW w:w="749" w:type="dxa"/>
            <w:tcBorders>
              <w:left w:val="single" w:sz="2" w:space="0" w:color="000000"/>
              <w:bottom w:val="single" w:sz="2" w:space="0" w:color="000000"/>
            </w:tcBorders>
            <w:vAlign w:val="center"/>
          </w:tcPr>
          <w:p w:rsidR="00E264B1" w:rsidRPr="00E264B1" w:rsidRDefault="00E264B1" w:rsidP="00E264B1">
            <w:pPr>
              <w:suppressAutoHyphens/>
              <w:jc w:val="center"/>
              <w:rPr>
                <w:rFonts w:ascii="Times New Roman" w:hAnsi="Times New Roman"/>
                <w:sz w:val="24"/>
                <w:szCs w:val="24"/>
                <w:lang w:eastAsia="zh-CN"/>
              </w:rPr>
            </w:pPr>
            <w:r w:rsidRPr="00E264B1">
              <w:rPr>
                <w:rFonts w:ascii="Times New Roman" w:hAnsi="Times New Roman"/>
                <w:sz w:val="24"/>
                <w:szCs w:val="24"/>
                <w:lang w:eastAsia="zh-CN"/>
              </w:rPr>
              <w:t>2</w:t>
            </w:r>
          </w:p>
        </w:tc>
        <w:tc>
          <w:tcPr>
            <w:tcW w:w="4179" w:type="dxa"/>
            <w:tcBorders>
              <w:left w:val="single" w:sz="2" w:space="0" w:color="000000"/>
              <w:bottom w:val="single" w:sz="2" w:space="0" w:color="000000"/>
            </w:tcBorders>
          </w:tcPr>
          <w:p w:rsidR="00E264B1" w:rsidRPr="00E264B1" w:rsidRDefault="00E264B1" w:rsidP="00E264B1">
            <w:pPr>
              <w:suppressAutoHyphens/>
              <w:rPr>
                <w:rFonts w:ascii="Times New Roman" w:hAnsi="Times New Roman"/>
                <w:sz w:val="24"/>
                <w:szCs w:val="24"/>
                <w:lang w:eastAsia="zh-CN"/>
              </w:rPr>
            </w:pPr>
            <w:r w:rsidRPr="00E264B1">
              <w:rPr>
                <w:rFonts w:ascii="Times New Roman" w:hAnsi="Times New Roman"/>
                <w:sz w:val="24"/>
                <w:szCs w:val="24"/>
                <w:lang w:eastAsia="zh-CN"/>
              </w:rPr>
              <w:t>Теоретический блок (представление выполненного задания)</w:t>
            </w:r>
          </w:p>
        </w:tc>
        <w:tc>
          <w:tcPr>
            <w:tcW w:w="3119" w:type="dxa"/>
            <w:tcBorders>
              <w:left w:val="single" w:sz="2" w:space="0" w:color="000000"/>
              <w:bottom w:val="single" w:sz="2" w:space="0" w:color="000000"/>
              <w:right w:val="single" w:sz="2" w:space="0" w:color="000000"/>
            </w:tcBorders>
            <w:vAlign w:val="center"/>
          </w:tcPr>
          <w:p w:rsidR="00E264B1" w:rsidRPr="00E264B1" w:rsidRDefault="001D0BEF" w:rsidP="00E264B1">
            <w:pPr>
              <w:suppressAutoHyphens/>
              <w:jc w:val="center"/>
              <w:rPr>
                <w:rFonts w:ascii="Times New Roman" w:hAnsi="Times New Roman"/>
                <w:i/>
                <w:iCs/>
                <w:sz w:val="24"/>
                <w:szCs w:val="24"/>
                <w:lang w:eastAsia="zh-CN"/>
              </w:rPr>
            </w:pPr>
            <w:r>
              <w:rPr>
                <w:rFonts w:ascii="Times New Roman" w:hAnsi="Times New Roman"/>
                <w:i/>
                <w:iCs/>
                <w:sz w:val="24"/>
                <w:szCs w:val="24"/>
                <w:lang w:eastAsia="zh-CN"/>
              </w:rPr>
              <w:t>8</w:t>
            </w:r>
          </w:p>
        </w:tc>
        <w:tc>
          <w:tcPr>
            <w:tcW w:w="1701" w:type="dxa"/>
            <w:tcBorders>
              <w:left w:val="single" w:sz="2" w:space="0" w:color="000000"/>
              <w:bottom w:val="single" w:sz="2" w:space="0" w:color="000000"/>
              <w:right w:val="single" w:sz="2" w:space="0" w:color="000000"/>
            </w:tcBorders>
          </w:tcPr>
          <w:p w:rsidR="00E264B1" w:rsidRPr="00E264B1" w:rsidRDefault="00E264B1" w:rsidP="00E264B1">
            <w:pPr>
              <w:suppressAutoHyphens/>
              <w:snapToGrid w:val="0"/>
              <w:jc w:val="center"/>
              <w:rPr>
                <w:rFonts w:ascii="Times New Roman" w:hAnsi="Times New Roman"/>
                <w:i/>
                <w:iCs/>
                <w:sz w:val="24"/>
                <w:szCs w:val="24"/>
                <w:lang w:eastAsia="zh-CN"/>
              </w:rPr>
            </w:pPr>
          </w:p>
        </w:tc>
      </w:tr>
    </w:tbl>
    <w:p w:rsidR="00E264B1" w:rsidRPr="00E264B1" w:rsidRDefault="00E264B1" w:rsidP="00E264B1">
      <w:pPr>
        <w:ind w:firstLine="709"/>
        <w:jc w:val="both"/>
        <w:rPr>
          <w:rFonts w:ascii="Times New Roman" w:hAnsi="Times New Roman"/>
          <w:b/>
          <w:sz w:val="24"/>
          <w:szCs w:val="24"/>
          <w:shd w:val="clear" w:color="auto" w:fill="FFFFFF"/>
          <w:lang w:val="x-none" w:eastAsia="x-none"/>
        </w:rPr>
      </w:pPr>
    </w:p>
    <w:p w:rsidR="00E264B1" w:rsidRPr="00E264B1" w:rsidRDefault="00E264B1" w:rsidP="00E264B1">
      <w:pPr>
        <w:ind w:firstLine="709"/>
        <w:jc w:val="both"/>
        <w:rPr>
          <w:rFonts w:ascii="Times New Roman" w:hAnsi="Times New Roman"/>
          <w:b/>
          <w:sz w:val="24"/>
          <w:szCs w:val="24"/>
          <w:shd w:val="clear" w:color="auto" w:fill="FFFFFF"/>
          <w:lang w:val="x-none" w:eastAsia="x-none"/>
        </w:rPr>
      </w:pPr>
      <w:r w:rsidRPr="00E264B1">
        <w:rPr>
          <w:rFonts w:ascii="Times New Roman" w:hAnsi="Times New Roman"/>
          <w:b/>
          <w:sz w:val="24"/>
          <w:szCs w:val="24"/>
          <w:shd w:val="clear" w:color="auto" w:fill="FFFFFF"/>
          <w:lang w:val="x-none" w:eastAsia="x-none"/>
        </w:rPr>
        <w:t>3.2. Порядок перевода баллов в систему оценивания</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 xml:space="preserve">Максимальное количество баллов, которые возможно получить за выполнение практического задания демонстрационного экзамена при выполнении различных операций, принимается за 100 баллов. Максимальное количество баллов, которые возможно получить за выполнение заданий теоретического блока демонстрационного экзамена при выполнении различных операций, также принимается за 100 баллов. </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С учетом применения весовых коэффициентов максимальное количество баллов за оба блока также составит 100 баллов.</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lastRenderedPageBreak/>
        <w:t>При разработке системы перевода баллов в оценку необходимо учитывать сложность разработанных заданий.</w:t>
      </w: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Рекомендуемая шкала перевода баллов в оценку приведена в таблице.</w:t>
      </w:r>
    </w:p>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ind w:firstLine="709"/>
        <w:jc w:val="center"/>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Таблица - Рекомендуемая шкала перевода баллов в оценку</w:t>
      </w:r>
    </w:p>
    <w:tbl>
      <w:tblPr>
        <w:tblW w:w="10279" w:type="dxa"/>
        <w:tblInd w:w="-77" w:type="dxa"/>
        <w:tblLayout w:type="fixed"/>
        <w:tblCellMar>
          <w:top w:w="102" w:type="dxa"/>
          <w:left w:w="62" w:type="dxa"/>
          <w:bottom w:w="102" w:type="dxa"/>
          <w:right w:w="62" w:type="dxa"/>
        </w:tblCellMar>
        <w:tblLook w:val="0000" w:firstRow="0" w:lastRow="0" w:firstColumn="0" w:lastColumn="0" w:noHBand="0" w:noVBand="0"/>
      </w:tblPr>
      <w:tblGrid>
        <w:gridCol w:w="4325"/>
        <w:gridCol w:w="1446"/>
        <w:gridCol w:w="1417"/>
        <w:gridCol w:w="1418"/>
        <w:gridCol w:w="1673"/>
      </w:tblGrid>
      <w:tr w:rsidR="00E264B1" w:rsidRPr="00E264B1" w:rsidTr="001D0BEF">
        <w:tc>
          <w:tcPr>
            <w:tcW w:w="43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both"/>
              <w:rPr>
                <w:rFonts w:ascii="Times New Roman" w:eastAsia="Arial" w:hAnsi="Times New Roman"/>
                <w:sz w:val="24"/>
                <w:szCs w:val="24"/>
              </w:rPr>
            </w:pPr>
            <w:r w:rsidRPr="00E264B1">
              <w:rPr>
                <w:rFonts w:ascii="Times New Roman" w:eastAsia="Arial" w:hAnsi="Times New Roman"/>
                <w:bCs/>
                <w:sz w:val="24"/>
                <w:szCs w:val="24"/>
              </w:rPr>
              <w:t>Оценка ГИА в форме демонстрационного экзамена</w:t>
            </w:r>
          </w:p>
        </w:tc>
        <w:tc>
          <w:tcPr>
            <w:tcW w:w="14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ind w:firstLine="80"/>
              <w:jc w:val="center"/>
              <w:rPr>
                <w:rFonts w:ascii="Times New Roman" w:eastAsia="Arial" w:hAnsi="Times New Roman"/>
                <w:sz w:val="24"/>
                <w:szCs w:val="24"/>
              </w:rPr>
            </w:pPr>
            <w:r w:rsidRPr="00E264B1">
              <w:rPr>
                <w:rFonts w:ascii="Times New Roman" w:eastAsia="Arial" w:hAnsi="Times New Roman"/>
                <w:bCs/>
                <w:sz w:val="24"/>
                <w:szCs w:val="24"/>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"4"</w:t>
            </w:r>
          </w:p>
        </w:tc>
        <w:tc>
          <w:tcPr>
            <w:tcW w:w="16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"5"</w:t>
            </w:r>
          </w:p>
        </w:tc>
      </w:tr>
      <w:tr w:rsidR="00E264B1" w:rsidRPr="00E264B1" w:rsidTr="001D0BEF">
        <w:tc>
          <w:tcPr>
            <w:tcW w:w="432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both"/>
              <w:rPr>
                <w:rFonts w:ascii="Times New Roman" w:eastAsia="Arial" w:hAnsi="Times New Roman"/>
                <w:sz w:val="24"/>
                <w:szCs w:val="24"/>
              </w:rPr>
            </w:pPr>
            <w:r w:rsidRPr="00E264B1">
              <w:rPr>
                <w:rFonts w:ascii="Times New Roman" w:eastAsia="Arial" w:hAnsi="Times New Roman"/>
                <w:bCs/>
                <w:sz w:val="24"/>
                <w:szCs w:val="24"/>
              </w:rPr>
              <w:t xml:space="preserve">Итоговая оценка выполнения заданий демонстрационного экзамена, ИП </w:t>
            </w:r>
          </w:p>
        </w:tc>
        <w:tc>
          <w:tcPr>
            <w:tcW w:w="144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0,00 - 19,99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20,00- 39,99</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40,00 - 69,99</w:t>
            </w:r>
          </w:p>
        </w:tc>
        <w:tc>
          <w:tcPr>
            <w:tcW w:w="16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264B1" w:rsidRPr="00E264B1" w:rsidRDefault="00E264B1" w:rsidP="00E264B1">
            <w:pPr>
              <w:jc w:val="center"/>
              <w:rPr>
                <w:rFonts w:ascii="Times New Roman" w:eastAsia="Arial" w:hAnsi="Times New Roman"/>
                <w:sz w:val="24"/>
                <w:szCs w:val="24"/>
              </w:rPr>
            </w:pPr>
            <w:r w:rsidRPr="00E264B1">
              <w:rPr>
                <w:rFonts w:ascii="Times New Roman" w:eastAsia="Arial" w:hAnsi="Times New Roman"/>
                <w:bCs/>
                <w:sz w:val="24"/>
                <w:szCs w:val="24"/>
              </w:rPr>
              <w:t>70,00 - 100,00</w:t>
            </w:r>
          </w:p>
        </w:tc>
      </w:tr>
    </w:tbl>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ind w:firstLine="709"/>
        <w:jc w:val="both"/>
        <w:rPr>
          <w:rFonts w:ascii="Times New Roman" w:hAnsi="Times New Roman"/>
          <w:sz w:val="24"/>
          <w:szCs w:val="24"/>
          <w:shd w:val="clear" w:color="auto" w:fill="FFFFFF"/>
          <w:lang w:val="x-none" w:eastAsia="x-none"/>
        </w:rPr>
      </w:pPr>
      <w:r w:rsidRPr="00E264B1">
        <w:rPr>
          <w:rFonts w:ascii="Times New Roman" w:hAnsi="Times New Roman"/>
          <w:sz w:val="24"/>
          <w:szCs w:val="24"/>
          <w:shd w:val="clear" w:color="auto" w:fill="FFFFFF"/>
          <w:lang w:val="x-none" w:eastAsia="x-none"/>
        </w:rPr>
        <w:t>Образовательная организация вправе разработать иную методику перевода или дополнить предложенную, в том числе на основе дифференцированной системы перевода результатов демонстрационного экзамена в оценки с учетом специфики компетенции и уровней сложности комплектов оценочной документации. Применяемая методика закрепляется локальными актами образовательной организации.</w:t>
      </w:r>
    </w:p>
    <w:p w:rsidR="00E264B1" w:rsidRPr="00E264B1" w:rsidRDefault="00E264B1" w:rsidP="00E264B1">
      <w:pPr>
        <w:ind w:firstLine="709"/>
        <w:jc w:val="both"/>
        <w:rPr>
          <w:rFonts w:ascii="Times New Roman" w:hAnsi="Times New Roman"/>
          <w:sz w:val="24"/>
          <w:szCs w:val="24"/>
          <w:shd w:val="clear" w:color="auto" w:fill="FFFFFF"/>
          <w:lang w:val="x-none" w:eastAsia="x-none"/>
        </w:rPr>
      </w:pPr>
    </w:p>
    <w:p w:rsidR="00E264B1" w:rsidRPr="00E264B1" w:rsidRDefault="00E264B1" w:rsidP="00E264B1">
      <w:pPr>
        <w:pStyle w:val="afffff4"/>
        <w:jc w:val="center"/>
        <w:rPr>
          <w:rFonts w:ascii="Times New Roman" w:hAnsi="Times New Roman"/>
          <w:b/>
          <w:sz w:val="24"/>
          <w:szCs w:val="24"/>
        </w:rPr>
      </w:pPr>
      <w:r w:rsidRPr="00E264B1">
        <w:rPr>
          <w:rFonts w:ascii="Times New Roman" w:hAnsi="Times New Roman"/>
          <w:b/>
          <w:sz w:val="24"/>
          <w:szCs w:val="24"/>
        </w:rPr>
        <w:t>4. ПОРЯДОК ОРГАНИЗАЦИИ И ПРОВЕДЕНИЯ ЗАЩИТЫ ДИПЛОМНОГО ПРОЕКТА (РАБОТЫ)</w:t>
      </w:r>
    </w:p>
    <w:p w:rsidR="00E264B1" w:rsidRPr="00E264B1" w:rsidRDefault="00E264B1" w:rsidP="00E264B1">
      <w:pPr>
        <w:pStyle w:val="afffff4"/>
        <w:rPr>
          <w:rFonts w:ascii="Times New Roman" w:hAnsi="Times New Roman"/>
          <w:b/>
          <w:sz w:val="24"/>
          <w:szCs w:val="24"/>
        </w:rPr>
      </w:pPr>
    </w:p>
    <w:p w:rsidR="00E264B1" w:rsidRPr="00E264B1" w:rsidRDefault="00E264B1" w:rsidP="00E264B1">
      <w:pPr>
        <w:suppressAutoHyphens/>
        <w:ind w:firstLine="709"/>
        <w:contextualSpacing/>
        <w:jc w:val="both"/>
        <w:rPr>
          <w:rFonts w:ascii="Times New Roman" w:hAnsi="Times New Roman"/>
          <w:i/>
          <w:sz w:val="24"/>
          <w:szCs w:val="24"/>
          <w:lang w:eastAsia="zh-CN"/>
        </w:rPr>
      </w:pPr>
      <w:r w:rsidRPr="00E264B1">
        <w:rPr>
          <w:rFonts w:ascii="Times New Roman" w:hAnsi="Times New Roman"/>
          <w:sz w:val="24"/>
          <w:szCs w:val="24"/>
          <w:lang w:eastAsia="zh-CN"/>
        </w:rPr>
        <w:t>Программа организации проведения защиты дипломного проекта (работы) как часть программы ГИА должна включать:</w:t>
      </w:r>
    </w:p>
    <w:p w:rsidR="00E264B1" w:rsidRPr="00E264B1" w:rsidRDefault="00E264B1" w:rsidP="00E264B1">
      <w:pPr>
        <w:suppressAutoHyphens/>
        <w:ind w:firstLine="708"/>
        <w:contextualSpacing/>
        <w:jc w:val="both"/>
        <w:rPr>
          <w:rFonts w:ascii="Times New Roman" w:hAnsi="Times New Roman"/>
          <w:i/>
          <w:sz w:val="24"/>
          <w:szCs w:val="24"/>
          <w:lang w:eastAsia="zh-CN"/>
        </w:rPr>
      </w:pPr>
      <w:r w:rsidRPr="00E264B1">
        <w:rPr>
          <w:rFonts w:ascii="Times New Roman" w:hAnsi="Times New Roman"/>
          <w:b/>
          <w:sz w:val="24"/>
          <w:szCs w:val="24"/>
          <w:lang w:eastAsia="zh-CN"/>
        </w:rPr>
        <w:t>4.1 Общие положения</w:t>
      </w:r>
      <w:r w:rsidRPr="00E264B1">
        <w:rPr>
          <w:rFonts w:ascii="Times New Roman" w:hAnsi="Times New Roman"/>
          <w:sz w:val="24"/>
          <w:szCs w:val="24"/>
          <w:lang w:eastAsia="zh-CN"/>
        </w:rPr>
        <w:t xml:space="preserve"> </w:t>
      </w:r>
    </w:p>
    <w:p w:rsidR="00E264B1" w:rsidRPr="00E264B1" w:rsidRDefault="00E264B1" w:rsidP="00E264B1">
      <w:pPr>
        <w:suppressAutoHyphens/>
        <w:ind w:firstLine="709"/>
        <w:contextualSpacing/>
        <w:jc w:val="both"/>
        <w:rPr>
          <w:rFonts w:ascii="Times New Roman" w:hAnsi="Times New Roman"/>
          <w:iCs/>
          <w:sz w:val="24"/>
          <w:szCs w:val="24"/>
          <w:lang w:eastAsia="zh-CN"/>
        </w:rPr>
      </w:pPr>
      <w:r w:rsidRPr="00E264B1">
        <w:rPr>
          <w:rFonts w:ascii="Times New Roman" w:hAnsi="Times New Roman"/>
          <w:iCs/>
          <w:sz w:val="24"/>
          <w:szCs w:val="24"/>
          <w:lang w:eastAsia="zh-CN"/>
        </w:rPr>
        <w:t>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E264B1" w:rsidRPr="00E264B1" w:rsidRDefault="00E264B1" w:rsidP="00E264B1">
      <w:pPr>
        <w:suppressAutoHyphens/>
        <w:ind w:firstLine="709"/>
        <w:contextualSpacing/>
        <w:jc w:val="both"/>
        <w:rPr>
          <w:rFonts w:ascii="Times New Roman" w:hAnsi="Times New Roman"/>
          <w:sz w:val="24"/>
          <w:szCs w:val="24"/>
          <w:lang w:eastAsia="zh-CN"/>
        </w:rPr>
      </w:pPr>
    </w:p>
    <w:p w:rsidR="00E264B1" w:rsidRPr="00E264B1" w:rsidRDefault="00E264B1" w:rsidP="00E264B1">
      <w:pPr>
        <w:suppressAutoHyphens/>
        <w:ind w:firstLine="708"/>
        <w:contextualSpacing/>
        <w:jc w:val="both"/>
        <w:rPr>
          <w:rFonts w:ascii="Times New Roman" w:hAnsi="Times New Roman"/>
          <w:b/>
          <w:sz w:val="24"/>
          <w:szCs w:val="24"/>
          <w:lang w:eastAsia="zh-CN"/>
        </w:rPr>
      </w:pPr>
      <w:r w:rsidRPr="00E264B1">
        <w:rPr>
          <w:rFonts w:ascii="Times New Roman" w:hAnsi="Times New Roman"/>
          <w:b/>
          <w:sz w:val="24"/>
          <w:szCs w:val="24"/>
          <w:lang w:eastAsia="zh-CN"/>
        </w:rPr>
        <w:t>4.</w:t>
      </w:r>
      <w:r w:rsidR="001D0BEF">
        <w:rPr>
          <w:rFonts w:ascii="Times New Roman" w:hAnsi="Times New Roman"/>
          <w:b/>
          <w:sz w:val="24"/>
          <w:szCs w:val="24"/>
          <w:lang w:eastAsia="zh-CN"/>
        </w:rPr>
        <w:t>2</w:t>
      </w:r>
      <w:r w:rsidRPr="00E264B1">
        <w:rPr>
          <w:rFonts w:ascii="Times New Roman" w:hAnsi="Times New Roman"/>
          <w:b/>
          <w:sz w:val="24"/>
          <w:szCs w:val="24"/>
          <w:lang w:eastAsia="zh-CN"/>
        </w:rPr>
        <w:t xml:space="preserve"> Структура и содержание дипломного проекта (работы);</w:t>
      </w:r>
    </w:p>
    <w:p w:rsidR="00E264B1" w:rsidRPr="00E264B1" w:rsidRDefault="00E264B1" w:rsidP="00E264B1">
      <w:pPr>
        <w:pStyle w:val="afffff4"/>
        <w:tabs>
          <w:tab w:val="left" w:pos="1276"/>
        </w:tabs>
        <w:ind w:left="0" w:firstLine="720"/>
        <w:jc w:val="both"/>
        <w:rPr>
          <w:rFonts w:ascii="Times New Roman" w:hAnsi="Times New Roman"/>
          <w:b/>
          <w:sz w:val="24"/>
          <w:szCs w:val="24"/>
        </w:rPr>
      </w:pPr>
      <w:r w:rsidRPr="00E264B1">
        <w:rPr>
          <w:rFonts w:ascii="Times New Roman" w:hAnsi="Times New Roman"/>
          <w:sz w:val="24"/>
          <w:szCs w:val="24"/>
        </w:rPr>
        <w:t>Независимо от выбранной темы необходимо придерживаться приведенной ниже структуры дипломного проекта:</w:t>
      </w:r>
      <w:r w:rsidRPr="00E264B1">
        <w:rPr>
          <w:rFonts w:ascii="Times New Roman" w:hAnsi="Times New Roman"/>
          <w:b/>
          <w:sz w:val="24"/>
          <w:szCs w:val="24"/>
        </w:rPr>
        <w:t xml:space="preserve"> </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 xml:space="preserve">1. Аналитическая часть; </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2. Расчетно-технологическая часть;</w:t>
      </w:r>
    </w:p>
    <w:p w:rsidR="00E264B1" w:rsidRPr="00E264B1" w:rsidRDefault="00E264B1" w:rsidP="00E264B1">
      <w:pPr>
        <w:tabs>
          <w:tab w:val="left" w:pos="1276"/>
          <w:tab w:val="left" w:pos="6169"/>
        </w:tabs>
        <w:jc w:val="both"/>
        <w:rPr>
          <w:rFonts w:ascii="Times New Roman" w:hAnsi="Times New Roman"/>
          <w:sz w:val="24"/>
          <w:szCs w:val="24"/>
        </w:rPr>
      </w:pPr>
      <w:r w:rsidRPr="00E264B1">
        <w:rPr>
          <w:rFonts w:ascii="Times New Roman" w:hAnsi="Times New Roman"/>
          <w:sz w:val="24"/>
          <w:szCs w:val="24"/>
        </w:rPr>
        <w:t>3. Организационно-технологическая часть;</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4. Экономическая часть;</w:t>
      </w:r>
    </w:p>
    <w:p w:rsidR="00E264B1" w:rsidRPr="001D0BEF" w:rsidRDefault="00E264B1" w:rsidP="00E264B1">
      <w:pPr>
        <w:pStyle w:val="6"/>
        <w:tabs>
          <w:tab w:val="left" w:pos="1276"/>
        </w:tabs>
        <w:spacing w:before="0" w:after="0"/>
        <w:rPr>
          <w:rFonts w:ascii="Times New Roman" w:hAnsi="Times New Roman"/>
          <w:b w:val="0"/>
          <w:color w:val="auto"/>
          <w:sz w:val="24"/>
          <w:szCs w:val="24"/>
        </w:rPr>
      </w:pPr>
      <w:r w:rsidRPr="001D0BEF">
        <w:rPr>
          <w:rFonts w:ascii="Times New Roman" w:hAnsi="Times New Roman"/>
          <w:b w:val="0"/>
          <w:color w:val="auto"/>
          <w:sz w:val="24"/>
          <w:szCs w:val="24"/>
        </w:rPr>
        <w:t>5. Заключение;</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 xml:space="preserve">6. Список используемой литературы; </w:t>
      </w:r>
    </w:p>
    <w:p w:rsidR="00E264B1" w:rsidRPr="00E264B1" w:rsidRDefault="00E264B1" w:rsidP="00E264B1">
      <w:pPr>
        <w:tabs>
          <w:tab w:val="left" w:pos="1276"/>
        </w:tabs>
        <w:jc w:val="both"/>
        <w:rPr>
          <w:rFonts w:ascii="Times New Roman" w:hAnsi="Times New Roman"/>
          <w:sz w:val="24"/>
          <w:szCs w:val="24"/>
        </w:rPr>
      </w:pPr>
      <w:r w:rsidRPr="00E264B1">
        <w:rPr>
          <w:rFonts w:ascii="Times New Roman" w:hAnsi="Times New Roman"/>
          <w:sz w:val="24"/>
          <w:szCs w:val="24"/>
        </w:rPr>
        <w:t>7. Графическая часть.</w:t>
      </w:r>
    </w:p>
    <w:p w:rsidR="00E264B1" w:rsidRPr="00E264B1" w:rsidRDefault="00E264B1" w:rsidP="00E264B1">
      <w:pPr>
        <w:suppressAutoHyphens/>
        <w:contextualSpacing/>
        <w:jc w:val="both"/>
        <w:rPr>
          <w:rFonts w:ascii="Times New Roman" w:hAnsi="Times New Roman"/>
          <w:b/>
          <w:sz w:val="24"/>
          <w:szCs w:val="24"/>
          <w:lang w:eastAsia="zh-CN"/>
        </w:rPr>
      </w:pPr>
    </w:p>
    <w:p w:rsidR="00E264B1" w:rsidRPr="00E264B1" w:rsidRDefault="00E264B1" w:rsidP="00E264B1">
      <w:pPr>
        <w:suppressAutoHyphens/>
        <w:ind w:firstLine="708"/>
        <w:contextualSpacing/>
        <w:jc w:val="both"/>
        <w:rPr>
          <w:rFonts w:ascii="Times New Roman" w:hAnsi="Times New Roman"/>
          <w:b/>
          <w:sz w:val="24"/>
          <w:szCs w:val="24"/>
          <w:lang w:eastAsia="zh-CN"/>
        </w:rPr>
      </w:pPr>
      <w:r w:rsidRPr="00E264B1">
        <w:rPr>
          <w:rFonts w:ascii="Times New Roman" w:hAnsi="Times New Roman"/>
          <w:b/>
          <w:sz w:val="24"/>
          <w:szCs w:val="24"/>
          <w:lang w:eastAsia="zh-CN"/>
        </w:rPr>
        <w:t>4.</w:t>
      </w:r>
      <w:r w:rsidR="001D0BEF">
        <w:rPr>
          <w:rFonts w:ascii="Times New Roman" w:hAnsi="Times New Roman"/>
          <w:b/>
          <w:sz w:val="24"/>
          <w:szCs w:val="24"/>
          <w:lang w:eastAsia="zh-CN"/>
        </w:rPr>
        <w:t>3</w:t>
      </w:r>
      <w:r w:rsidRPr="00E264B1">
        <w:rPr>
          <w:rFonts w:ascii="Times New Roman" w:hAnsi="Times New Roman"/>
          <w:b/>
          <w:sz w:val="24"/>
          <w:szCs w:val="24"/>
          <w:lang w:eastAsia="zh-CN"/>
        </w:rPr>
        <w:t>. Порядок оценки результатов дипломного проекта (работы).</w:t>
      </w:r>
    </w:p>
    <w:p w:rsidR="00E264B1" w:rsidRPr="00E264B1" w:rsidRDefault="00E264B1" w:rsidP="00E264B1">
      <w:pPr>
        <w:pStyle w:val="afffff4"/>
        <w:ind w:left="0" w:firstLine="720"/>
        <w:jc w:val="both"/>
        <w:rPr>
          <w:rFonts w:ascii="Times New Roman" w:hAnsi="Times New Roman"/>
          <w:sz w:val="24"/>
          <w:szCs w:val="24"/>
        </w:rPr>
      </w:pPr>
      <w:r w:rsidRPr="00E264B1">
        <w:rPr>
          <w:rFonts w:ascii="Times New Roman" w:hAnsi="Times New Roman"/>
          <w:sz w:val="24"/>
          <w:szCs w:val="24"/>
        </w:rPr>
        <w:t>Критерии оценки выполнения дипломного проекта по специальности 35.02.16 Эксплуатация и ремонт сельскохозяйственной техники и оборудования:</w:t>
      </w:r>
    </w:p>
    <w:p w:rsidR="00E264B1" w:rsidRPr="00E264B1" w:rsidRDefault="00E264B1" w:rsidP="00E264B1">
      <w:pPr>
        <w:pStyle w:val="afffff4"/>
        <w:ind w:left="0" w:firstLine="720"/>
        <w:jc w:val="both"/>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46"/>
        <w:gridCol w:w="1701"/>
        <w:gridCol w:w="1701"/>
        <w:gridCol w:w="1701"/>
        <w:gridCol w:w="1843"/>
      </w:tblGrid>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 xml:space="preserve">№ п/п </w:t>
            </w:r>
          </w:p>
        </w:tc>
        <w:tc>
          <w:tcPr>
            <w:tcW w:w="2546"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 xml:space="preserve">Критерии оценки дипломного проекта </w:t>
            </w:r>
          </w:p>
        </w:tc>
        <w:tc>
          <w:tcPr>
            <w:tcW w:w="1701"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Отлично</w:t>
            </w:r>
          </w:p>
        </w:tc>
        <w:tc>
          <w:tcPr>
            <w:tcW w:w="1701"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Хорошо</w:t>
            </w:r>
          </w:p>
        </w:tc>
        <w:tc>
          <w:tcPr>
            <w:tcW w:w="1701"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Удовлетворительно</w:t>
            </w:r>
          </w:p>
        </w:tc>
        <w:tc>
          <w:tcPr>
            <w:tcW w:w="1843" w:type="dxa"/>
            <w:shd w:val="clear" w:color="auto" w:fill="auto"/>
          </w:tcPr>
          <w:p w:rsidR="00E264B1" w:rsidRPr="00E264B1" w:rsidRDefault="00E264B1" w:rsidP="00E264B1">
            <w:pPr>
              <w:rPr>
                <w:rFonts w:ascii="Times New Roman" w:hAnsi="Times New Roman"/>
                <w:b/>
                <w:sz w:val="24"/>
                <w:szCs w:val="24"/>
              </w:rPr>
            </w:pPr>
            <w:r w:rsidRPr="00E264B1">
              <w:rPr>
                <w:rFonts w:ascii="Times New Roman" w:hAnsi="Times New Roman"/>
                <w:b/>
                <w:sz w:val="24"/>
                <w:szCs w:val="24"/>
              </w:rPr>
              <w:t>Неудовлетворительно</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1.</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Актуальность темы дипломного проекта.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 xml:space="preserve"> Особо актуальна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Достаточно Актуальна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Недостаточно актуальна</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Неактуальна</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2.</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Соответствие содержания работы заявленной теме.</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Полностью соответствует</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Достаточно соответствует</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Частично соответствует</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 соответствует</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lastRenderedPageBreak/>
              <w:t>3.</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Полнота и обоснованность принятых решений по разделам.</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Обоснованы полностью</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Обоснованы в достаточной степени</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Обоснованы в недостаточной степени</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 обоснованы</w:t>
            </w:r>
          </w:p>
        </w:tc>
      </w:tr>
      <w:tr w:rsidR="00E264B1" w:rsidRPr="00E264B1" w:rsidTr="00E264B1">
        <w:trPr>
          <w:jc w:val="center"/>
        </w:trPr>
        <w:tc>
          <w:tcPr>
            <w:tcW w:w="568"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4.</w:t>
            </w:r>
          </w:p>
        </w:tc>
        <w:tc>
          <w:tcPr>
            <w:tcW w:w="2546"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Соблюдение требований ГОСТ 7.12011 при выполнении дипломного проекта</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Полностью отвечающие требованиям</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Отступлений не более чем по двум требованиям</w:t>
            </w:r>
          </w:p>
        </w:tc>
        <w:tc>
          <w:tcPr>
            <w:tcW w:w="1701"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Отступлений не более чем по трем требованиям</w:t>
            </w:r>
          </w:p>
        </w:tc>
        <w:tc>
          <w:tcPr>
            <w:tcW w:w="1843" w:type="dxa"/>
            <w:shd w:val="clear" w:color="auto" w:fill="auto"/>
          </w:tcPr>
          <w:p w:rsidR="00E264B1" w:rsidRPr="00E264B1" w:rsidRDefault="00E264B1" w:rsidP="00E264B1">
            <w:pPr>
              <w:rPr>
                <w:rFonts w:ascii="Times New Roman" w:hAnsi="Times New Roman"/>
                <w:sz w:val="24"/>
                <w:szCs w:val="24"/>
              </w:rPr>
            </w:pPr>
            <w:r w:rsidRPr="00E264B1">
              <w:rPr>
                <w:rFonts w:ascii="Times New Roman" w:hAnsi="Times New Roman"/>
                <w:sz w:val="24"/>
                <w:szCs w:val="24"/>
              </w:rPr>
              <w:t>Не соответствует представленным требованиям</w:t>
            </w:r>
          </w:p>
        </w:tc>
      </w:tr>
    </w:tbl>
    <w:p w:rsidR="00E264B1" w:rsidRPr="00E264B1" w:rsidRDefault="00E264B1" w:rsidP="00E264B1">
      <w:pPr>
        <w:ind w:firstLine="709"/>
        <w:jc w:val="both"/>
        <w:rPr>
          <w:rFonts w:ascii="Times New Roman" w:hAnsi="Times New Roman"/>
          <w:sz w:val="24"/>
          <w:szCs w:val="24"/>
        </w:rPr>
      </w:pPr>
    </w:p>
    <w:p w:rsidR="00E264B1" w:rsidRPr="00E264B1" w:rsidRDefault="00E264B1" w:rsidP="00E264B1">
      <w:pPr>
        <w:ind w:firstLine="709"/>
        <w:jc w:val="both"/>
        <w:rPr>
          <w:rFonts w:ascii="Times New Roman" w:hAnsi="Times New Roman"/>
          <w:sz w:val="24"/>
          <w:szCs w:val="24"/>
        </w:rPr>
      </w:pPr>
      <w:r w:rsidRPr="00E264B1">
        <w:rPr>
          <w:rFonts w:ascii="Times New Roman" w:hAnsi="Times New Roman"/>
          <w:sz w:val="24"/>
          <w:szCs w:val="24"/>
        </w:rPr>
        <w:t>Примечание:</w:t>
      </w:r>
    </w:p>
    <w:p w:rsidR="00E264B1" w:rsidRPr="00E264B1" w:rsidRDefault="00E264B1" w:rsidP="00E264B1">
      <w:pPr>
        <w:tabs>
          <w:tab w:val="left" w:pos="426"/>
          <w:tab w:val="left" w:pos="567"/>
        </w:tabs>
        <w:ind w:firstLine="709"/>
        <w:jc w:val="both"/>
        <w:rPr>
          <w:rFonts w:ascii="Times New Roman" w:hAnsi="Times New Roman"/>
          <w:sz w:val="24"/>
          <w:szCs w:val="24"/>
        </w:rPr>
      </w:pPr>
      <w:r w:rsidRPr="00E264B1">
        <w:rPr>
          <w:rFonts w:ascii="Times New Roman" w:hAnsi="Times New Roman"/>
          <w:sz w:val="24"/>
          <w:szCs w:val="24"/>
        </w:rPr>
        <w:t xml:space="preserve">1. Оценка «отлично» выставляется, если по всем критериям получены оценки «отлично», не более одного критерия «хорошо». </w:t>
      </w:r>
    </w:p>
    <w:p w:rsidR="00E264B1" w:rsidRPr="00E264B1" w:rsidRDefault="00E264B1" w:rsidP="00E264B1">
      <w:pPr>
        <w:tabs>
          <w:tab w:val="left" w:pos="567"/>
        </w:tabs>
        <w:ind w:firstLine="709"/>
        <w:jc w:val="both"/>
        <w:rPr>
          <w:rFonts w:ascii="Times New Roman" w:hAnsi="Times New Roman"/>
          <w:sz w:val="24"/>
          <w:szCs w:val="24"/>
        </w:rPr>
      </w:pPr>
      <w:r w:rsidRPr="00E264B1">
        <w:rPr>
          <w:rFonts w:ascii="Times New Roman" w:hAnsi="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rsidR="00E264B1" w:rsidRPr="00E264B1" w:rsidRDefault="00E264B1" w:rsidP="00E264B1">
      <w:pPr>
        <w:tabs>
          <w:tab w:val="left" w:pos="567"/>
        </w:tabs>
        <w:ind w:firstLine="709"/>
        <w:jc w:val="both"/>
        <w:rPr>
          <w:rFonts w:ascii="Times New Roman" w:hAnsi="Times New Roman"/>
          <w:sz w:val="24"/>
          <w:szCs w:val="24"/>
        </w:rPr>
      </w:pPr>
      <w:r w:rsidRPr="00E264B1">
        <w:rPr>
          <w:rFonts w:ascii="Times New Roman" w:hAnsi="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rsidR="00E264B1" w:rsidRPr="00E264B1" w:rsidRDefault="00E264B1" w:rsidP="00E264B1">
      <w:pPr>
        <w:tabs>
          <w:tab w:val="left" w:pos="567"/>
        </w:tabs>
        <w:ind w:firstLine="709"/>
        <w:jc w:val="both"/>
        <w:rPr>
          <w:rFonts w:ascii="Times New Roman" w:hAnsi="Times New Roman"/>
          <w:sz w:val="24"/>
          <w:szCs w:val="24"/>
        </w:rPr>
      </w:pPr>
      <w:r w:rsidRPr="00E264B1">
        <w:rPr>
          <w:rFonts w:ascii="Times New Roman" w:hAnsi="Times New Roman"/>
          <w:sz w:val="24"/>
          <w:szCs w:val="24"/>
        </w:rPr>
        <w:t>4. Оценка «неудовлетворительно» выставляется, если по критериям получено более одной неудовлетворительной оценки.</w:t>
      </w:r>
    </w:p>
    <w:p w:rsidR="00E264B1" w:rsidRPr="00E264B1" w:rsidRDefault="00E264B1" w:rsidP="00E264B1">
      <w:pPr>
        <w:pStyle w:val="afffff4"/>
        <w:ind w:left="0" w:firstLine="709"/>
        <w:jc w:val="both"/>
        <w:rPr>
          <w:rFonts w:ascii="Times New Roman" w:hAnsi="Times New Roman"/>
          <w:sz w:val="24"/>
          <w:szCs w:val="24"/>
        </w:rPr>
      </w:pPr>
    </w:p>
    <w:p w:rsidR="00E264B1" w:rsidRPr="00E264B1" w:rsidRDefault="00E264B1" w:rsidP="00E264B1">
      <w:pPr>
        <w:suppressAutoHyphens/>
        <w:ind w:firstLine="708"/>
        <w:contextualSpacing/>
        <w:jc w:val="both"/>
        <w:rPr>
          <w:rFonts w:ascii="Times New Roman" w:hAnsi="Times New Roman"/>
          <w:b/>
          <w:sz w:val="24"/>
          <w:szCs w:val="24"/>
          <w:lang w:eastAsia="zh-CN"/>
        </w:rPr>
      </w:pPr>
      <w:r w:rsidRPr="00E264B1">
        <w:rPr>
          <w:rFonts w:ascii="Times New Roman" w:hAnsi="Times New Roman"/>
          <w:b/>
          <w:sz w:val="24"/>
          <w:szCs w:val="24"/>
          <w:lang w:eastAsia="zh-CN"/>
        </w:rPr>
        <w:t>4.</w:t>
      </w:r>
      <w:r w:rsidR="001D0BEF">
        <w:rPr>
          <w:rFonts w:ascii="Times New Roman" w:hAnsi="Times New Roman"/>
          <w:b/>
          <w:sz w:val="24"/>
          <w:szCs w:val="24"/>
          <w:lang w:eastAsia="zh-CN"/>
        </w:rPr>
        <w:t>4</w:t>
      </w:r>
      <w:r w:rsidRPr="00E264B1">
        <w:rPr>
          <w:rFonts w:ascii="Times New Roman" w:hAnsi="Times New Roman"/>
          <w:b/>
          <w:sz w:val="24"/>
          <w:szCs w:val="24"/>
          <w:lang w:eastAsia="zh-CN"/>
        </w:rPr>
        <w:t>. Порядок оценки защиты дипломного проекта (работы).</w:t>
      </w:r>
    </w:p>
    <w:p w:rsidR="00E264B1" w:rsidRPr="00E264B1" w:rsidRDefault="00E264B1" w:rsidP="00E264B1">
      <w:pPr>
        <w:pStyle w:val="afffff4"/>
        <w:ind w:left="0" w:firstLine="709"/>
        <w:jc w:val="both"/>
        <w:rPr>
          <w:rFonts w:ascii="Times New Roman" w:hAnsi="Times New Roman"/>
          <w:sz w:val="24"/>
          <w:szCs w:val="24"/>
        </w:rPr>
      </w:pPr>
      <w:r w:rsidRPr="00E264B1">
        <w:rPr>
          <w:rFonts w:ascii="Times New Roman" w:hAnsi="Times New Roman"/>
          <w:sz w:val="24"/>
          <w:szCs w:val="24"/>
        </w:rPr>
        <w:t xml:space="preserve">Критерии оценки защиты дипломного проекта по специальности </w:t>
      </w:r>
      <w:r w:rsidR="001D0BEF">
        <w:rPr>
          <w:rFonts w:ascii="Times New Roman" w:hAnsi="Times New Roman"/>
          <w:sz w:val="24"/>
          <w:szCs w:val="24"/>
        </w:rPr>
        <w:t>23.02.07 Техническое обслуживание и ремонт автотранспортных средств</w:t>
      </w:r>
      <w:r w:rsidRPr="00E264B1">
        <w:rPr>
          <w:rFonts w:ascii="Times New Roman" w:hAnsi="Times New Roman"/>
          <w:sz w:val="24"/>
          <w:szCs w:val="24"/>
        </w:rPr>
        <w:t>:</w:t>
      </w:r>
    </w:p>
    <w:p w:rsidR="00E264B1" w:rsidRPr="00E264B1" w:rsidRDefault="00E264B1" w:rsidP="00E264B1">
      <w:pPr>
        <w:jc w:val="both"/>
        <w:rPr>
          <w:rFonts w:ascii="Times New Roman" w:hAnsi="Times New Roman"/>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814"/>
        <w:gridCol w:w="1701"/>
        <w:gridCol w:w="1701"/>
        <w:gridCol w:w="1985"/>
      </w:tblGrid>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b/>
                <w:szCs w:val="22"/>
              </w:rPr>
            </w:pPr>
            <w:r w:rsidRPr="002B5829">
              <w:rPr>
                <w:rFonts w:ascii="Times New Roman" w:hAnsi="Times New Roman"/>
                <w:b/>
                <w:szCs w:val="22"/>
              </w:rPr>
              <w:t xml:space="preserve">№ п/п </w:t>
            </w:r>
          </w:p>
        </w:tc>
        <w:tc>
          <w:tcPr>
            <w:tcW w:w="2438"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Элементы, оцениваемые при защите дипломного проекта</w:t>
            </w:r>
          </w:p>
        </w:tc>
        <w:tc>
          <w:tcPr>
            <w:tcW w:w="1814"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Отлично</w:t>
            </w:r>
          </w:p>
        </w:tc>
        <w:tc>
          <w:tcPr>
            <w:tcW w:w="1701"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Хорошо</w:t>
            </w:r>
          </w:p>
        </w:tc>
        <w:tc>
          <w:tcPr>
            <w:tcW w:w="1701"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Удовлетворительно</w:t>
            </w:r>
          </w:p>
        </w:tc>
        <w:tc>
          <w:tcPr>
            <w:tcW w:w="1985" w:type="dxa"/>
            <w:shd w:val="clear" w:color="auto" w:fill="auto"/>
          </w:tcPr>
          <w:p w:rsidR="00E264B1" w:rsidRPr="002B5829" w:rsidRDefault="00E264B1" w:rsidP="00E264B1">
            <w:pPr>
              <w:jc w:val="center"/>
              <w:rPr>
                <w:rFonts w:ascii="Times New Roman" w:hAnsi="Times New Roman"/>
                <w:b/>
                <w:szCs w:val="22"/>
              </w:rPr>
            </w:pPr>
            <w:r w:rsidRPr="002B5829">
              <w:rPr>
                <w:rFonts w:ascii="Times New Roman" w:hAnsi="Times New Roman"/>
                <w:b/>
                <w:szCs w:val="22"/>
              </w:rPr>
              <w:t>Неудовлетворительно</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1.</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четко, конкретно и ясно доложить содержание дипломного проекта.</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четкий. Технически грамотный с соблюдением регламента времени и полное представление о выполненной работе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четкий, технически грамотный с незначительными отступлениями от предъявляемых требований</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с отступлением от регламента времени и требуемой последовательности изложения материала</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Доклад с отступлениями от принятой терминологии со значительным отступлением от регламента времени</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2.</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обосновывать и отстаивать принятые решения</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 xml:space="preserve"> Уверенное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 достаточно уверенно</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 уверенно</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Отсутствует</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3.</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Качество профессиональной подготовки</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Отличное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Хорошее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Удовлетворительное</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Неудовлетворительно</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4.</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в докладе сделать выводы по работе</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Правильные, грамотные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Достаточно правильные, грамотные</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Недостаточно правильные, грамотные</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Нет выводов по работе</w:t>
            </w:r>
          </w:p>
        </w:tc>
      </w:tr>
      <w:tr w:rsidR="00E264B1" w:rsidRPr="002B5829" w:rsidTr="00E264B1">
        <w:trPr>
          <w:jc w:val="center"/>
        </w:trPr>
        <w:tc>
          <w:tcPr>
            <w:tcW w:w="56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5.</w:t>
            </w:r>
          </w:p>
        </w:tc>
        <w:tc>
          <w:tcPr>
            <w:tcW w:w="2438"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Умение четко, ясно, технически грамотным языком отвечать на вопросы</w:t>
            </w:r>
          </w:p>
        </w:tc>
        <w:tc>
          <w:tcPr>
            <w:tcW w:w="1814"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Четкие, аргументированные, безошибочные ответы на вопросы</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В основном правильные ответы на вопросы</w:t>
            </w:r>
          </w:p>
        </w:tc>
        <w:tc>
          <w:tcPr>
            <w:tcW w:w="1701"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Ответы на вопросы упрощенные, по наводящим вопросам</w:t>
            </w:r>
          </w:p>
        </w:tc>
        <w:tc>
          <w:tcPr>
            <w:tcW w:w="1985" w:type="dxa"/>
            <w:shd w:val="clear" w:color="auto" w:fill="auto"/>
          </w:tcPr>
          <w:p w:rsidR="00E264B1" w:rsidRPr="002B5829" w:rsidRDefault="00E264B1" w:rsidP="00E264B1">
            <w:pPr>
              <w:rPr>
                <w:rFonts w:ascii="Times New Roman" w:hAnsi="Times New Roman"/>
                <w:szCs w:val="22"/>
              </w:rPr>
            </w:pPr>
            <w:r w:rsidRPr="002B5829">
              <w:rPr>
                <w:rFonts w:ascii="Times New Roman" w:hAnsi="Times New Roman"/>
                <w:szCs w:val="22"/>
              </w:rPr>
              <w:t>Нет ответов на вопросы</w:t>
            </w:r>
          </w:p>
        </w:tc>
      </w:tr>
    </w:tbl>
    <w:p w:rsidR="00E264B1" w:rsidRPr="00E264B1" w:rsidRDefault="00E264B1" w:rsidP="00E264B1">
      <w:pPr>
        <w:jc w:val="both"/>
        <w:rPr>
          <w:rFonts w:ascii="Times New Roman" w:hAnsi="Times New Roman"/>
          <w:sz w:val="24"/>
          <w:szCs w:val="24"/>
        </w:rPr>
      </w:pP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lastRenderedPageBreak/>
        <w:t>Примечания:</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1. Оценка «отлично» выставляется, если по всем критериям получены оценки «отлично», не более одного критерия «хорошо».</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rsidR="00E264B1" w:rsidRPr="00E264B1" w:rsidRDefault="00E264B1" w:rsidP="00E264B1">
      <w:pPr>
        <w:jc w:val="both"/>
        <w:rPr>
          <w:rFonts w:ascii="Times New Roman" w:hAnsi="Times New Roman"/>
          <w:sz w:val="24"/>
          <w:szCs w:val="24"/>
        </w:rPr>
      </w:pPr>
      <w:r w:rsidRPr="00E264B1">
        <w:rPr>
          <w:rFonts w:ascii="Times New Roman" w:hAnsi="Times New Roman"/>
          <w:sz w:val="24"/>
          <w:szCs w:val="24"/>
        </w:rPr>
        <w:t xml:space="preserve">4. Оценка «неудовлетворительно» выставляется, если по критериям получено более одной неудовлетворительной оценки. </w:t>
      </w:r>
    </w:p>
    <w:p w:rsidR="00E264B1" w:rsidRPr="00E264B1" w:rsidRDefault="00E264B1" w:rsidP="00E264B1">
      <w:pPr>
        <w:pStyle w:val="afffff4"/>
        <w:ind w:left="644"/>
        <w:jc w:val="both"/>
        <w:rPr>
          <w:rFonts w:ascii="Times New Roman" w:hAnsi="Times New Roman"/>
          <w:sz w:val="24"/>
          <w:szCs w:val="24"/>
        </w:rPr>
      </w:pPr>
    </w:p>
    <w:p w:rsidR="00E264B1" w:rsidRPr="00E264B1" w:rsidRDefault="00E264B1" w:rsidP="00E264B1">
      <w:pPr>
        <w:jc w:val="center"/>
        <w:rPr>
          <w:rFonts w:ascii="Times New Roman" w:hAnsi="Times New Roman"/>
          <w:b/>
          <w:sz w:val="24"/>
          <w:szCs w:val="24"/>
        </w:rPr>
      </w:pPr>
      <w:r w:rsidRPr="00E264B1">
        <w:rPr>
          <w:rFonts w:ascii="Times New Roman" w:hAnsi="Times New Roman"/>
          <w:b/>
          <w:sz w:val="24"/>
          <w:szCs w:val="24"/>
        </w:rPr>
        <w:t>Итоговая оценка государственной итоговой аттестации</w:t>
      </w:r>
    </w:p>
    <w:p w:rsidR="00E264B1" w:rsidRPr="00E264B1" w:rsidRDefault="00E264B1" w:rsidP="00E264B1">
      <w:pPr>
        <w:ind w:firstLine="708"/>
        <w:jc w:val="both"/>
        <w:rPr>
          <w:rFonts w:ascii="Times New Roman" w:hAnsi="Times New Roman"/>
          <w:sz w:val="24"/>
          <w:szCs w:val="24"/>
        </w:rPr>
      </w:pPr>
      <w:r w:rsidRPr="00E264B1">
        <w:rPr>
          <w:rFonts w:ascii="Times New Roman" w:hAnsi="Times New Roman"/>
          <w:sz w:val="24"/>
          <w:szCs w:val="24"/>
        </w:rPr>
        <w:t xml:space="preserve">Примерная методика определения итоговой оценки за государственную итоговую аттестацию: </w:t>
      </w:r>
    </w:p>
    <w:p w:rsidR="00E264B1" w:rsidRPr="00E264B1" w:rsidRDefault="00E264B1" w:rsidP="00E264B1">
      <w:pPr>
        <w:ind w:firstLine="708"/>
        <w:jc w:val="both"/>
        <w:rPr>
          <w:rFonts w:ascii="Times New Roman" w:hAnsi="Times New Roman"/>
          <w:sz w:val="24"/>
          <w:szCs w:val="24"/>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2268"/>
        <w:gridCol w:w="2268"/>
        <w:gridCol w:w="1814"/>
      </w:tblGrid>
      <w:tr w:rsidR="00E264B1" w:rsidRPr="002B5829" w:rsidTr="00E264B1">
        <w:trPr>
          <w:trHeight w:val="138"/>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Итоговая оценка</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За содержание и оформление дипломного проекта</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За защиту дипломного проекта</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Оценка рецензента дипломного проекта</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Оценка за демонстрационный экзамен</w:t>
            </w:r>
          </w:p>
        </w:tc>
      </w:tr>
      <w:tr w:rsidR="00E264B1" w:rsidRPr="002B5829" w:rsidTr="00E264B1">
        <w:trPr>
          <w:trHeight w:val="335"/>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w:t>
            </w:r>
          </w:p>
        </w:tc>
      </w:tr>
      <w:tr w:rsidR="00E264B1" w:rsidRPr="002B5829" w:rsidTr="00E264B1">
        <w:trPr>
          <w:trHeight w:val="551"/>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w:t>
            </w:r>
          </w:p>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w:t>
            </w:r>
          </w:p>
        </w:tc>
      </w:tr>
      <w:tr w:rsidR="00E264B1" w:rsidRPr="002B5829" w:rsidTr="00E264B1">
        <w:trPr>
          <w:trHeight w:val="638"/>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отлично, хорошо, 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 неудовлетворительно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хорошо, удовлетворительно</w:t>
            </w:r>
          </w:p>
        </w:tc>
      </w:tr>
      <w:tr w:rsidR="00E264B1" w:rsidRPr="002B5829" w:rsidTr="00E264B1">
        <w:trPr>
          <w:trHeight w:val="964"/>
          <w:jc w:val="center"/>
        </w:trPr>
        <w:tc>
          <w:tcPr>
            <w:tcW w:w="1702"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c>
          <w:tcPr>
            <w:tcW w:w="2126"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удовлетворительно/неудовлетворительно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c>
          <w:tcPr>
            <w:tcW w:w="2268"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c>
          <w:tcPr>
            <w:tcW w:w="1814" w:type="dxa"/>
            <w:shd w:val="clear" w:color="auto" w:fill="auto"/>
          </w:tcPr>
          <w:p w:rsidR="00E264B1" w:rsidRPr="002B5829" w:rsidRDefault="00E264B1" w:rsidP="00E264B1">
            <w:pPr>
              <w:jc w:val="center"/>
              <w:rPr>
                <w:rFonts w:ascii="Times New Roman" w:hAnsi="Times New Roman"/>
                <w:szCs w:val="22"/>
              </w:rPr>
            </w:pPr>
            <w:r w:rsidRPr="002B5829">
              <w:rPr>
                <w:rFonts w:ascii="Times New Roman" w:hAnsi="Times New Roman"/>
                <w:szCs w:val="22"/>
              </w:rPr>
              <w:t>неудовлетворительно</w:t>
            </w:r>
          </w:p>
        </w:tc>
      </w:tr>
    </w:tbl>
    <w:p w:rsidR="00E264B1" w:rsidRPr="00E264B1" w:rsidRDefault="00E264B1" w:rsidP="00E264B1">
      <w:pPr>
        <w:rPr>
          <w:rFonts w:ascii="Times New Roman" w:hAnsi="Times New Roman"/>
          <w:b/>
          <w:sz w:val="24"/>
          <w:szCs w:val="24"/>
        </w:rPr>
      </w:pPr>
    </w:p>
    <w:p w:rsidR="00E264B1" w:rsidRPr="00E264B1" w:rsidRDefault="00E264B1" w:rsidP="00E264B1">
      <w:pPr>
        <w:ind w:firstLine="709"/>
        <w:jc w:val="both"/>
        <w:rPr>
          <w:rFonts w:ascii="Times New Roman" w:hAnsi="Times New Roman"/>
          <w:sz w:val="24"/>
          <w:szCs w:val="24"/>
        </w:rPr>
      </w:pPr>
      <w:r w:rsidRPr="00E264B1">
        <w:rPr>
          <w:rFonts w:ascii="Times New Roman" w:hAnsi="Times New Roman"/>
          <w:sz w:val="24"/>
          <w:szCs w:val="24"/>
        </w:rPr>
        <w:t xml:space="preserve">При выполнении студентом всех требований учебного плана, успешной сдаче демонстрационного экзамена и защите дипломного проекта ГЭК принимает решение о выдаче ему диплома СПО с присвоением квалификации </w:t>
      </w:r>
      <w:r w:rsidR="001D0BEF">
        <w:rPr>
          <w:rFonts w:ascii="Times New Roman" w:hAnsi="Times New Roman"/>
          <w:b/>
          <w:sz w:val="24"/>
          <w:szCs w:val="24"/>
        </w:rPr>
        <w:t>специалист по техническому обслуживанию и ремонту автотранспортных средств</w:t>
      </w:r>
      <w:r w:rsidRPr="00E264B1">
        <w:rPr>
          <w:rFonts w:ascii="Times New Roman" w:hAnsi="Times New Roman"/>
          <w:sz w:val="24"/>
          <w:szCs w:val="24"/>
        </w:rPr>
        <w:t>.</w:t>
      </w:r>
    </w:p>
    <w:p w:rsidR="00E264B1" w:rsidRPr="00E264B1" w:rsidRDefault="00E264B1" w:rsidP="00E264B1">
      <w:pPr>
        <w:ind w:firstLine="708"/>
        <w:jc w:val="both"/>
        <w:rPr>
          <w:rFonts w:ascii="Times New Roman" w:hAnsi="Times New Roman"/>
          <w:sz w:val="24"/>
          <w:szCs w:val="24"/>
        </w:rPr>
      </w:pPr>
      <w:r w:rsidRPr="00E264B1">
        <w:rPr>
          <w:rFonts w:ascii="Times New Roman" w:hAnsi="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его заместителем) и секретарем государственной экзаменационной комиссии и хранится в архиве образовательной организации.</w:t>
      </w:r>
    </w:p>
    <w:p w:rsidR="00E264B1" w:rsidRPr="00E264B1" w:rsidRDefault="00E264B1" w:rsidP="00E264B1">
      <w:pPr>
        <w:rPr>
          <w:rFonts w:ascii="Times New Roman" w:hAnsi="Times New Roman"/>
          <w:sz w:val="24"/>
          <w:szCs w:val="24"/>
        </w:rPr>
      </w:pPr>
    </w:p>
    <w:p w:rsidR="009D53E6" w:rsidRPr="00E264B1" w:rsidRDefault="009D53E6" w:rsidP="00E264B1">
      <w:pPr>
        <w:pStyle w:val="10"/>
        <w:spacing w:beforeAutospacing="0" w:afterAutospacing="0"/>
        <w:rPr>
          <w:i/>
          <w:color w:val="auto"/>
          <w:sz w:val="24"/>
          <w:szCs w:val="24"/>
        </w:rPr>
      </w:pPr>
    </w:p>
    <w:sectPr w:rsidR="009D53E6" w:rsidRPr="00E264B1" w:rsidSect="00B05BEE">
      <w:headerReference w:type="default" r:id="rId8"/>
      <w:pgSz w:w="11907" w:h="16840"/>
      <w:pgMar w:top="1134" w:right="567" w:bottom="1134" w:left="1134" w:header="567" w:footer="70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8B5" w:rsidRDefault="003848B5">
      <w:r>
        <w:separator/>
      </w:r>
    </w:p>
  </w:endnote>
  <w:endnote w:type="continuationSeparator" w:id="0">
    <w:p w:rsidR="003848B5" w:rsidRDefault="0038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8B5" w:rsidRDefault="003848B5">
      <w:r>
        <w:separator/>
      </w:r>
    </w:p>
  </w:footnote>
  <w:footnote w:type="continuationSeparator" w:id="0">
    <w:p w:rsidR="003848B5" w:rsidRDefault="0038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B1" w:rsidRDefault="00E264B1">
    <w:pPr>
      <w:tabs>
        <w:tab w:val="center" w:pos="4677"/>
        <w:tab w:val="right" w:pos="9355"/>
      </w:tabs>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544C"/>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52909EE"/>
    <w:multiLevelType w:val="multilevel"/>
    <w:tmpl w:val="072EE7C4"/>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B7B6C56"/>
    <w:multiLevelType w:val="hybridMultilevel"/>
    <w:tmpl w:val="5070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3E6"/>
    <w:rsid w:val="00045842"/>
    <w:rsid w:val="00143B12"/>
    <w:rsid w:val="001D0BEF"/>
    <w:rsid w:val="002B5829"/>
    <w:rsid w:val="00382EDF"/>
    <w:rsid w:val="003848B5"/>
    <w:rsid w:val="00391DDC"/>
    <w:rsid w:val="004B43C1"/>
    <w:rsid w:val="00511531"/>
    <w:rsid w:val="007B46FE"/>
    <w:rsid w:val="007F6878"/>
    <w:rsid w:val="009D53E6"/>
    <w:rsid w:val="00A45AE3"/>
    <w:rsid w:val="00AE41D2"/>
    <w:rsid w:val="00B05BEE"/>
    <w:rsid w:val="00BA2333"/>
    <w:rsid w:val="00C37A90"/>
    <w:rsid w:val="00C4222F"/>
    <w:rsid w:val="00DB5365"/>
    <w:rsid w:val="00E059A5"/>
    <w:rsid w:val="00E2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CB38C-3A37-4349-B180-DB91E324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style>
  <w:style w:type="paragraph" w:styleId="10">
    <w:name w:val="heading 1"/>
    <w:basedOn w:val="a"/>
    <w:link w:val="11"/>
    <w:uiPriority w:val="9"/>
    <w:qFormat/>
    <w:pPr>
      <w:spacing w:beforeAutospacing="1" w:afterAutospacing="1"/>
      <w:outlineLvl w:val="0"/>
    </w:pPr>
    <w:rPr>
      <w:rFonts w:ascii="Times New Roman" w:hAnsi="Times New Roman"/>
      <w:b/>
      <w:sz w:val="4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basedOn w:val="a"/>
    <w:next w:val="a"/>
    <w:link w:val="50"/>
    <w:uiPriority w:val="9"/>
    <w:qFormat/>
    <w:pPr>
      <w:keepNext/>
      <w:keepLines/>
      <w:spacing w:before="220" w:after="40"/>
      <w:outlineLvl w:val="4"/>
    </w:pPr>
    <w:rPr>
      <w:b/>
    </w:rPr>
  </w:style>
  <w:style w:type="paragraph" w:styleId="6">
    <w:name w:val="heading 6"/>
    <w:basedOn w:val="a"/>
    <w:next w:val="a"/>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88">
    <w:name w:val="xl88"/>
    <w:basedOn w:val="a"/>
    <w:link w:val="xl880"/>
    <w:pPr>
      <w:spacing w:beforeAutospacing="1" w:afterAutospacing="1"/>
      <w:jc w:val="center"/>
    </w:pPr>
    <w:rPr>
      <w:rFonts w:ascii="Times New Roman" w:hAnsi="Times New Roman"/>
      <w:i/>
      <w:sz w:val="14"/>
    </w:rPr>
  </w:style>
  <w:style w:type="character" w:customStyle="1" w:styleId="xl880">
    <w:name w:val="xl88"/>
    <w:basedOn w:val="1"/>
    <w:link w:val="xl88"/>
    <w:rPr>
      <w:rFonts w:ascii="Times New Roman" w:hAnsi="Times New Roman"/>
      <w:i/>
      <w:sz w:val="14"/>
    </w:rPr>
  </w:style>
  <w:style w:type="paragraph" w:customStyle="1" w:styleId="c15">
    <w:name w:val="c15"/>
    <w:basedOn w:val="12"/>
    <w:link w:val="c150"/>
  </w:style>
  <w:style w:type="character" w:customStyle="1" w:styleId="c150">
    <w:name w:val="c15"/>
    <w:basedOn w:val="a0"/>
    <w:link w:val="c15"/>
  </w:style>
  <w:style w:type="paragraph" w:styleId="a3">
    <w:name w:val="annotation text"/>
    <w:basedOn w:val="a"/>
    <w:link w:val="a4"/>
    <w:rPr>
      <w:sz w:val="20"/>
    </w:rPr>
  </w:style>
  <w:style w:type="character" w:customStyle="1" w:styleId="a4">
    <w:name w:val="Текст примечания Знак"/>
    <w:basedOn w:val="1"/>
    <w:link w:val="a3"/>
    <w:rPr>
      <w:sz w:val="20"/>
    </w:rPr>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styleId="21">
    <w:name w:val="toc 2"/>
    <w:basedOn w:val="a"/>
    <w:next w:val="a"/>
    <w:link w:val="22"/>
    <w:uiPriority w:val="39"/>
    <w:pPr>
      <w:spacing w:before="120"/>
      <w:ind w:left="240"/>
    </w:pPr>
    <w:rPr>
      <w:i/>
      <w:sz w:val="20"/>
    </w:rPr>
  </w:style>
  <w:style w:type="character" w:customStyle="1" w:styleId="22">
    <w:name w:val="Оглавление 2 Знак"/>
    <w:basedOn w:val="1"/>
    <w:link w:val="21"/>
    <w:rPr>
      <w:i/>
      <w:sz w:val="20"/>
    </w:rPr>
  </w:style>
  <w:style w:type="paragraph" w:customStyle="1" w:styleId="a5">
    <w:name w:val="Пример."/>
    <w:basedOn w:val="a6"/>
    <w:next w:val="a"/>
    <w:link w:val="a7"/>
  </w:style>
  <w:style w:type="character" w:customStyle="1" w:styleId="a7">
    <w:name w:val="Пример."/>
    <w:basedOn w:val="a8"/>
    <w:link w:val="a5"/>
    <w:rPr>
      <w:rFonts w:ascii="Times New Roman" w:hAnsi="Times New Roman"/>
      <w:sz w:val="24"/>
    </w:rPr>
  </w:style>
  <w:style w:type="paragraph" w:customStyle="1" w:styleId="a9">
    <w:name w:val="Найденные слова"/>
    <w:link w:val="aa"/>
    <w:rPr>
      <w:b/>
      <w:color w:val="26282F"/>
      <w:shd w:val="clear" w:color="auto" w:fill="FFF580"/>
    </w:rPr>
  </w:style>
  <w:style w:type="character" w:customStyle="1" w:styleId="aa">
    <w:name w:val="Найденные слова"/>
    <w:link w:val="a9"/>
    <w:rPr>
      <w:b/>
      <w:color w:val="26282F"/>
      <w:shd w:val="clear" w:color="auto" w:fill="FFF580"/>
    </w:rPr>
  </w:style>
  <w:style w:type="paragraph" w:customStyle="1" w:styleId="ab">
    <w:name w:val="Колонтитул (левый)"/>
    <w:basedOn w:val="ac"/>
    <w:next w:val="a"/>
    <w:link w:val="ad"/>
    <w:rPr>
      <w:sz w:val="14"/>
    </w:rPr>
  </w:style>
  <w:style w:type="character" w:customStyle="1" w:styleId="ad">
    <w:name w:val="Колонтитул (левый)"/>
    <w:basedOn w:val="ae"/>
    <w:link w:val="ab"/>
    <w:rPr>
      <w:rFonts w:ascii="Times New Roman" w:hAnsi="Times New Roman"/>
      <w:sz w:val="14"/>
    </w:rPr>
  </w:style>
  <w:style w:type="paragraph" w:customStyle="1" w:styleId="af">
    <w:name w:val="Постоянная часть"/>
    <w:basedOn w:val="af0"/>
    <w:next w:val="a"/>
    <w:link w:val="af1"/>
    <w:rPr>
      <w:sz w:val="20"/>
    </w:rPr>
  </w:style>
  <w:style w:type="character" w:customStyle="1" w:styleId="af1">
    <w:name w:val="Постоянная часть"/>
    <w:basedOn w:val="af2"/>
    <w:link w:val="af"/>
    <w:rPr>
      <w:rFonts w:ascii="Verdana" w:hAnsi="Verdana"/>
      <w:sz w:val="20"/>
    </w:rPr>
  </w:style>
  <w:style w:type="paragraph" w:customStyle="1" w:styleId="xl135">
    <w:name w:val="xl135"/>
    <w:basedOn w:val="a"/>
    <w:link w:val="xl1350"/>
    <w:pPr>
      <w:spacing w:beforeAutospacing="1" w:afterAutospacing="1"/>
      <w:jc w:val="center"/>
    </w:pPr>
    <w:rPr>
      <w:rFonts w:ascii="Times New Roman" w:hAnsi="Times New Roman"/>
      <w:b/>
      <w:sz w:val="16"/>
    </w:rPr>
  </w:style>
  <w:style w:type="character" w:customStyle="1" w:styleId="xl1350">
    <w:name w:val="xl135"/>
    <w:basedOn w:val="1"/>
    <w:link w:val="xl135"/>
    <w:rPr>
      <w:rFonts w:ascii="Times New Roman" w:hAnsi="Times New Roman"/>
      <w:b/>
      <w:sz w:val="16"/>
    </w:rPr>
  </w:style>
  <w:style w:type="paragraph" w:customStyle="1" w:styleId="af0">
    <w:name w:val="Основное меню (преемственное)"/>
    <w:basedOn w:val="a"/>
    <w:next w:val="a"/>
    <w:link w:val="af2"/>
    <w:pPr>
      <w:widowControl w:val="0"/>
      <w:spacing w:line="360" w:lineRule="auto"/>
      <w:ind w:firstLine="720"/>
      <w:jc w:val="both"/>
    </w:pPr>
    <w:rPr>
      <w:rFonts w:ascii="Verdana" w:hAnsi="Verdana"/>
    </w:rPr>
  </w:style>
  <w:style w:type="character" w:customStyle="1" w:styleId="af2">
    <w:name w:val="Основное меню (преемственное)"/>
    <w:basedOn w:val="1"/>
    <w:link w:val="af0"/>
    <w:rPr>
      <w:rFonts w:ascii="Verdana" w:hAnsi="Verdana"/>
    </w:rPr>
  </w:style>
  <w:style w:type="paragraph" w:customStyle="1" w:styleId="23">
    <w:name w:val="Основной текст (2)"/>
    <w:basedOn w:val="a"/>
    <w:link w:val="24"/>
    <w:pPr>
      <w:widowControl w:val="0"/>
      <w:spacing w:before="360" w:line="240" w:lineRule="atLeast"/>
      <w:jc w:val="both"/>
    </w:pPr>
    <w:rPr>
      <w:sz w:val="28"/>
    </w:rPr>
  </w:style>
  <w:style w:type="character" w:customStyle="1" w:styleId="24">
    <w:name w:val="Основной текст (2)"/>
    <w:basedOn w:val="1"/>
    <w:link w:val="23"/>
    <w:rPr>
      <w:sz w:val="28"/>
    </w:rPr>
  </w:style>
  <w:style w:type="paragraph" w:customStyle="1" w:styleId="af3">
    <w:name w:val="Утратил силу"/>
    <w:link w:val="af4"/>
    <w:rPr>
      <w:b/>
      <w:strike/>
      <w:color w:val="666600"/>
    </w:rPr>
  </w:style>
  <w:style w:type="character" w:customStyle="1" w:styleId="af4">
    <w:name w:val="Утратил силу"/>
    <w:link w:val="af3"/>
    <w:rPr>
      <w:b/>
      <w:strike/>
      <w:color w:val="666600"/>
    </w:rPr>
  </w:style>
  <w:style w:type="paragraph" w:customStyle="1" w:styleId="xl91">
    <w:name w:val="xl91"/>
    <w:basedOn w:val="a"/>
    <w:link w:val="xl910"/>
    <w:pPr>
      <w:spacing w:beforeAutospacing="1" w:afterAutospacing="1"/>
    </w:pPr>
    <w:rPr>
      <w:rFonts w:ascii="Times New Roman" w:hAnsi="Times New Roman"/>
      <w:sz w:val="14"/>
    </w:rPr>
  </w:style>
  <w:style w:type="character" w:customStyle="1" w:styleId="xl910">
    <w:name w:val="xl91"/>
    <w:basedOn w:val="1"/>
    <w:link w:val="xl91"/>
    <w:rPr>
      <w:rFonts w:ascii="Times New Roman" w:hAnsi="Times New Roman"/>
      <w:sz w:val="14"/>
    </w:rPr>
  </w:style>
  <w:style w:type="paragraph" w:customStyle="1" w:styleId="af5">
    <w:name w:val="Колонтитул (правый)"/>
    <w:basedOn w:val="af6"/>
    <w:next w:val="a"/>
    <w:link w:val="af7"/>
    <w:rPr>
      <w:sz w:val="14"/>
    </w:rPr>
  </w:style>
  <w:style w:type="character" w:customStyle="1" w:styleId="af7">
    <w:name w:val="Колонтитул (правый)"/>
    <w:basedOn w:val="af8"/>
    <w:link w:val="af5"/>
    <w:rPr>
      <w:rFonts w:ascii="Times New Roman" w:hAnsi="Times New Roman"/>
      <w:sz w:val="14"/>
    </w:rPr>
  </w:style>
  <w:style w:type="paragraph" w:customStyle="1" w:styleId="xl161">
    <w:name w:val="xl161"/>
    <w:basedOn w:val="a"/>
    <w:link w:val="xl1610"/>
    <w:pPr>
      <w:spacing w:beforeAutospacing="1" w:afterAutospacing="1"/>
      <w:jc w:val="center"/>
    </w:pPr>
    <w:rPr>
      <w:rFonts w:ascii="Times New Roman" w:hAnsi="Times New Roman"/>
      <w:b/>
      <w:sz w:val="16"/>
    </w:rPr>
  </w:style>
  <w:style w:type="character" w:customStyle="1" w:styleId="xl1610">
    <w:name w:val="xl161"/>
    <w:basedOn w:val="1"/>
    <w:link w:val="xl161"/>
    <w:rPr>
      <w:rFonts w:ascii="Times New Roman" w:hAnsi="Times New Roman"/>
      <w:b/>
      <w:sz w:val="16"/>
    </w:rPr>
  </w:style>
  <w:style w:type="paragraph" w:customStyle="1" w:styleId="xl71">
    <w:name w:val="xl71"/>
    <w:basedOn w:val="a"/>
    <w:link w:val="xl710"/>
    <w:pPr>
      <w:spacing w:beforeAutospacing="1" w:afterAutospacing="1"/>
    </w:pPr>
    <w:rPr>
      <w:rFonts w:ascii="Times New Roman" w:hAnsi="Times New Roman"/>
      <w:sz w:val="14"/>
    </w:rPr>
  </w:style>
  <w:style w:type="character" w:customStyle="1" w:styleId="xl710">
    <w:name w:val="xl71"/>
    <w:basedOn w:val="1"/>
    <w:link w:val="xl71"/>
    <w:rPr>
      <w:rFonts w:ascii="Times New Roman" w:hAnsi="Times New Roman"/>
      <w:sz w:val="14"/>
    </w:rPr>
  </w:style>
  <w:style w:type="paragraph" w:styleId="41">
    <w:name w:val="toc 4"/>
    <w:basedOn w:val="a"/>
    <w:next w:val="a"/>
    <w:link w:val="42"/>
    <w:uiPriority w:val="39"/>
    <w:pPr>
      <w:ind w:left="720"/>
    </w:pPr>
    <w:rPr>
      <w:sz w:val="20"/>
    </w:rPr>
  </w:style>
  <w:style w:type="character" w:customStyle="1" w:styleId="42">
    <w:name w:val="Оглавление 4 Знак"/>
    <w:basedOn w:val="1"/>
    <w:link w:val="41"/>
    <w:rPr>
      <w:sz w:val="20"/>
    </w:rPr>
  </w:style>
  <w:style w:type="paragraph" w:customStyle="1" w:styleId="13">
    <w:name w:val="Обычный (веб)1"/>
    <w:basedOn w:val="a"/>
    <w:next w:val="af9"/>
    <w:link w:val="14"/>
    <w:pPr>
      <w:widowControl w:val="0"/>
    </w:pPr>
    <w:rPr>
      <w:rFonts w:ascii="Times New Roman" w:hAnsi="Times New Roman"/>
      <w:sz w:val="24"/>
    </w:rPr>
  </w:style>
  <w:style w:type="character" w:customStyle="1" w:styleId="14">
    <w:name w:val="Обычный (веб)1"/>
    <w:basedOn w:val="1"/>
    <w:link w:val="13"/>
    <w:rPr>
      <w:rFonts w:ascii="Times New Roman" w:hAnsi="Times New Roman"/>
      <w:sz w:val="24"/>
    </w:rPr>
  </w:style>
  <w:style w:type="paragraph" w:customStyle="1" w:styleId="xl133">
    <w:name w:val="xl133"/>
    <w:basedOn w:val="a"/>
    <w:link w:val="xl1330"/>
    <w:pPr>
      <w:spacing w:beforeAutospacing="1" w:afterAutospacing="1"/>
    </w:pPr>
    <w:rPr>
      <w:rFonts w:ascii="Times New Roman" w:hAnsi="Times New Roman"/>
      <w:color w:val="FFFFFF"/>
      <w:sz w:val="24"/>
    </w:rPr>
  </w:style>
  <w:style w:type="character" w:customStyle="1" w:styleId="xl1330">
    <w:name w:val="xl133"/>
    <w:basedOn w:val="1"/>
    <w:link w:val="xl133"/>
    <w:rPr>
      <w:rFonts w:ascii="Times New Roman" w:hAnsi="Times New Roman"/>
      <w:color w:val="FFFFFF"/>
      <w:sz w:val="24"/>
    </w:rPr>
  </w:style>
  <w:style w:type="paragraph" w:customStyle="1" w:styleId="afa">
    <w:name w:val="Продолжение ссылки"/>
    <w:link w:val="afb"/>
  </w:style>
  <w:style w:type="character" w:customStyle="1" w:styleId="afb">
    <w:name w:val="Продолжение ссылки"/>
    <w:link w:val="afa"/>
  </w:style>
  <w:style w:type="paragraph" w:customStyle="1" w:styleId="xl75">
    <w:name w:val="xl75"/>
    <w:basedOn w:val="a"/>
    <w:link w:val="xl750"/>
    <w:pPr>
      <w:spacing w:beforeAutospacing="1" w:afterAutospacing="1"/>
      <w:jc w:val="center"/>
    </w:pPr>
    <w:rPr>
      <w:rFonts w:ascii="Times New Roman" w:hAnsi="Times New Roman"/>
      <w:sz w:val="16"/>
    </w:rPr>
  </w:style>
  <w:style w:type="character" w:customStyle="1" w:styleId="xl750">
    <w:name w:val="xl75"/>
    <w:basedOn w:val="1"/>
    <w:link w:val="xl75"/>
    <w:rPr>
      <w:rFonts w:ascii="Times New Roman" w:hAnsi="Times New Roman"/>
      <w:sz w:val="16"/>
    </w:rPr>
  </w:style>
  <w:style w:type="paragraph" w:customStyle="1" w:styleId="xl136">
    <w:name w:val="xl136"/>
    <w:basedOn w:val="a"/>
    <w:link w:val="xl1360"/>
    <w:pPr>
      <w:spacing w:beforeAutospacing="1" w:afterAutospacing="1"/>
    </w:pPr>
    <w:rPr>
      <w:rFonts w:ascii="Times New Roman" w:hAnsi="Times New Roman"/>
      <w:b/>
      <w:sz w:val="16"/>
    </w:rPr>
  </w:style>
  <w:style w:type="character" w:customStyle="1" w:styleId="xl1360">
    <w:name w:val="xl136"/>
    <w:basedOn w:val="1"/>
    <w:link w:val="xl136"/>
    <w:rPr>
      <w:rFonts w:ascii="Times New Roman" w:hAnsi="Times New Roman"/>
      <w:b/>
      <w:sz w:val="16"/>
    </w:rPr>
  </w:style>
  <w:style w:type="paragraph" w:customStyle="1" w:styleId="xl138">
    <w:name w:val="xl138"/>
    <w:basedOn w:val="a"/>
    <w:link w:val="xl1380"/>
    <w:pPr>
      <w:spacing w:beforeAutospacing="1" w:afterAutospacing="1"/>
      <w:jc w:val="center"/>
    </w:pPr>
    <w:rPr>
      <w:rFonts w:ascii="Times New Roman" w:hAnsi="Times New Roman"/>
      <w:b/>
      <w:sz w:val="16"/>
    </w:rPr>
  </w:style>
  <w:style w:type="character" w:customStyle="1" w:styleId="xl1380">
    <w:name w:val="xl138"/>
    <w:basedOn w:val="1"/>
    <w:link w:val="xl138"/>
    <w:rPr>
      <w:rFonts w:ascii="Times New Roman" w:hAnsi="Times New Roman"/>
      <w:b/>
      <w:color w:val="000000"/>
      <w:sz w:val="16"/>
    </w:rPr>
  </w:style>
  <w:style w:type="paragraph" w:styleId="afc">
    <w:name w:val="No Spacing"/>
    <w:link w:val="afd"/>
  </w:style>
  <w:style w:type="character" w:customStyle="1" w:styleId="afd">
    <w:name w:val="Без интервала Знак"/>
    <w:link w:val="afc"/>
  </w:style>
  <w:style w:type="paragraph" w:styleId="61">
    <w:name w:val="toc 6"/>
    <w:basedOn w:val="a"/>
    <w:next w:val="a"/>
    <w:link w:val="62"/>
    <w:uiPriority w:val="39"/>
    <w:pPr>
      <w:ind w:left="1200"/>
    </w:pPr>
    <w:rPr>
      <w:sz w:val="20"/>
    </w:rPr>
  </w:style>
  <w:style w:type="character" w:customStyle="1" w:styleId="62">
    <w:name w:val="Оглавление 6 Знак"/>
    <w:basedOn w:val="1"/>
    <w:link w:val="61"/>
    <w:rPr>
      <w:sz w:val="20"/>
    </w:rPr>
  </w:style>
  <w:style w:type="paragraph" w:styleId="7">
    <w:name w:val="toc 7"/>
    <w:basedOn w:val="a"/>
    <w:next w:val="a"/>
    <w:link w:val="70"/>
    <w:uiPriority w:val="39"/>
    <w:pPr>
      <w:ind w:left="1440"/>
    </w:pPr>
    <w:rPr>
      <w:sz w:val="20"/>
    </w:rPr>
  </w:style>
  <w:style w:type="character" w:customStyle="1" w:styleId="70">
    <w:name w:val="Оглавление 7 Знак"/>
    <w:basedOn w:val="1"/>
    <w:link w:val="7"/>
    <w:rPr>
      <w:sz w:val="20"/>
    </w:rPr>
  </w:style>
  <w:style w:type="paragraph" w:customStyle="1" w:styleId="xl89">
    <w:name w:val="xl89"/>
    <w:basedOn w:val="a"/>
    <w:link w:val="xl890"/>
    <w:pPr>
      <w:spacing w:beforeAutospacing="1" w:afterAutospacing="1"/>
    </w:pPr>
    <w:rPr>
      <w:rFonts w:ascii="Times New Roman" w:hAnsi="Times New Roman"/>
      <w:i/>
      <w:sz w:val="14"/>
    </w:rPr>
  </w:style>
  <w:style w:type="character" w:customStyle="1" w:styleId="xl890">
    <w:name w:val="xl89"/>
    <w:basedOn w:val="1"/>
    <w:link w:val="xl89"/>
    <w:rPr>
      <w:rFonts w:ascii="Times New Roman" w:hAnsi="Times New Roman"/>
      <w:i/>
      <w:sz w:val="14"/>
    </w:rPr>
  </w:style>
  <w:style w:type="paragraph" w:customStyle="1" w:styleId="xl141">
    <w:name w:val="xl141"/>
    <w:basedOn w:val="a"/>
    <w:link w:val="xl1410"/>
    <w:pPr>
      <w:spacing w:beforeAutospacing="1" w:afterAutospacing="1"/>
    </w:pPr>
    <w:rPr>
      <w:rFonts w:ascii="Times New Roman" w:hAnsi="Times New Roman"/>
      <w:sz w:val="14"/>
    </w:rPr>
  </w:style>
  <w:style w:type="character" w:customStyle="1" w:styleId="xl1410">
    <w:name w:val="xl141"/>
    <w:basedOn w:val="1"/>
    <w:link w:val="xl141"/>
    <w:rPr>
      <w:rFonts w:ascii="Times New Roman" w:hAnsi="Times New Roman"/>
      <w:sz w:val="14"/>
    </w:rPr>
  </w:style>
  <w:style w:type="paragraph" w:customStyle="1" w:styleId="afe">
    <w:name w:val="Гипертекстовая ссылка"/>
    <w:link w:val="aff"/>
    <w:rPr>
      <w:b/>
      <w:color w:val="106BBE"/>
    </w:rPr>
  </w:style>
  <w:style w:type="character" w:customStyle="1" w:styleId="aff">
    <w:name w:val="Гипертекстовая ссылка"/>
    <w:link w:val="afe"/>
    <w:rPr>
      <w:b/>
      <w:color w:val="106BBE"/>
    </w:rPr>
  </w:style>
  <w:style w:type="paragraph" w:customStyle="1" w:styleId="xl94">
    <w:name w:val="xl94"/>
    <w:basedOn w:val="a"/>
    <w:link w:val="xl940"/>
    <w:pPr>
      <w:spacing w:beforeAutospacing="1" w:afterAutospacing="1"/>
    </w:pPr>
    <w:rPr>
      <w:rFonts w:ascii="Times New Roman" w:hAnsi="Times New Roman"/>
      <w:color w:val="FFFFFF"/>
      <w:sz w:val="14"/>
    </w:rPr>
  </w:style>
  <w:style w:type="character" w:customStyle="1" w:styleId="xl940">
    <w:name w:val="xl94"/>
    <w:basedOn w:val="1"/>
    <w:link w:val="xl94"/>
    <w:rPr>
      <w:rFonts w:ascii="Times New Roman" w:hAnsi="Times New Roman"/>
      <w:color w:val="FFFFFF"/>
      <w:sz w:val="14"/>
    </w:rPr>
  </w:style>
  <w:style w:type="paragraph" w:customStyle="1" w:styleId="xl176">
    <w:name w:val="xl176"/>
    <w:basedOn w:val="a"/>
    <w:link w:val="xl1760"/>
    <w:pPr>
      <w:spacing w:beforeAutospacing="1" w:afterAutospacing="1"/>
      <w:jc w:val="center"/>
    </w:pPr>
    <w:rPr>
      <w:rFonts w:ascii="Times New Roman" w:hAnsi="Times New Roman"/>
      <w:i/>
      <w:sz w:val="14"/>
    </w:rPr>
  </w:style>
  <w:style w:type="character" w:customStyle="1" w:styleId="xl1760">
    <w:name w:val="xl176"/>
    <w:basedOn w:val="1"/>
    <w:link w:val="xl176"/>
    <w:rPr>
      <w:rFonts w:ascii="Times New Roman" w:hAnsi="Times New Roman"/>
      <w:i/>
      <w:sz w:val="14"/>
    </w:rPr>
  </w:style>
  <w:style w:type="paragraph" w:customStyle="1" w:styleId="s16">
    <w:name w:val="s_16"/>
    <w:basedOn w:val="a"/>
    <w:link w:val="s160"/>
    <w:pPr>
      <w:spacing w:beforeAutospacing="1" w:afterAutospacing="1"/>
    </w:pPr>
    <w:rPr>
      <w:rFonts w:ascii="Times New Roman" w:hAnsi="Times New Roman"/>
      <w:sz w:val="24"/>
    </w:rPr>
  </w:style>
  <w:style w:type="character" w:customStyle="1" w:styleId="s160">
    <w:name w:val="s_16"/>
    <w:basedOn w:val="1"/>
    <w:link w:val="s16"/>
    <w:rPr>
      <w:rFonts w:ascii="Times New Roman" w:hAnsi="Times New Roman"/>
      <w:sz w:val="24"/>
    </w:rPr>
  </w:style>
  <w:style w:type="paragraph" w:customStyle="1" w:styleId="c7">
    <w:name w:val="c7"/>
    <w:link w:val="c70"/>
  </w:style>
  <w:style w:type="character" w:customStyle="1" w:styleId="c70">
    <w:name w:val="c7"/>
    <w:link w:val="c7"/>
  </w:style>
  <w:style w:type="paragraph" w:customStyle="1" w:styleId="aff0">
    <w:name w:val="Заголовок Знак"/>
    <w:basedOn w:val="12"/>
    <w:link w:val="aff1"/>
    <w:rPr>
      <w:rFonts w:asciiTheme="majorHAnsi" w:hAnsiTheme="majorHAnsi"/>
      <w:spacing w:val="-10"/>
      <w:sz w:val="56"/>
    </w:rPr>
  </w:style>
  <w:style w:type="character" w:customStyle="1" w:styleId="aff1">
    <w:name w:val="Заголовок Знак"/>
    <w:basedOn w:val="a0"/>
    <w:link w:val="aff0"/>
    <w:rPr>
      <w:rFonts w:asciiTheme="majorHAnsi" w:hAnsiTheme="majorHAnsi"/>
      <w:spacing w:val="-10"/>
      <w:sz w:val="56"/>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82">
    <w:name w:val="xl82"/>
    <w:basedOn w:val="a"/>
    <w:link w:val="xl820"/>
    <w:pPr>
      <w:spacing w:beforeAutospacing="1" w:afterAutospacing="1"/>
    </w:pPr>
    <w:rPr>
      <w:rFonts w:ascii="Times New Roman" w:hAnsi="Times New Roman"/>
      <w:color w:val="FF0000"/>
      <w:sz w:val="14"/>
    </w:rPr>
  </w:style>
  <w:style w:type="character" w:customStyle="1" w:styleId="xl820">
    <w:name w:val="xl82"/>
    <w:basedOn w:val="1"/>
    <w:link w:val="xl82"/>
    <w:rPr>
      <w:rFonts w:ascii="Times New Roman" w:hAnsi="Times New Roman"/>
      <w:color w:val="FF0000"/>
      <w:sz w:val="14"/>
    </w:rPr>
  </w:style>
  <w:style w:type="paragraph" w:styleId="aff2">
    <w:name w:val="Body Text"/>
    <w:basedOn w:val="a"/>
    <w:link w:val="aff3"/>
    <w:pPr>
      <w:widowControl w:val="0"/>
      <w:spacing w:before="120" w:after="120"/>
      <w:jc w:val="both"/>
    </w:pPr>
    <w:rPr>
      <w:rFonts w:ascii="Times New Roman" w:hAnsi="Times New Roman"/>
      <w:sz w:val="24"/>
    </w:rPr>
  </w:style>
  <w:style w:type="character" w:customStyle="1" w:styleId="aff3">
    <w:name w:val="Основной текст Знак"/>
    <w:basedOn w:val="1"/>
    <w:link w:val="aff2"/>
    <w:rPr>
      <w:rFonts w:ascii="Times New Roman" w:hAnsi="Times New Roman"/>
      <w:sz w:val="24"/>
    </w:rPr>
  </w:style>
  <w:style w:type="paragraph" w:customStyle="1" w:styleId="xl63">
    <w:name w:val="xl63"/>
    <w:basedOn w:val="a"/>
    <w:link w:val="xl630"/>
    <w:pPr>
      <w:spacing w:beforeAutospacing="1" w:afterAutospacing="1"/>
    </w:pPr>
    <w:rPr>
      <w:rFonts w:ascii="Times New Roman" w:hAnsi="Times New Roman"/>
      <w:sz w:val="24"/>
    </w:rPr>
  </w:style>
  <w:style w:type="character" w:customStyle="1" w:styleId="xl630">
    <w:name w:val="xl63"/>
    <w:basedOn w:val="1"/>
    <w:link w:val="xl63"/>
    <w:rPr>
      <w:rFonts w:ascii="Times New Roman" w:hAnsi="Times New Roman"/>
      <w:sz w:val="24"/>
    </w:rPr>
  </w:style>
  <w:style w:type="paragraph" w:customStyle="1" w:styleId="Endnote">
    <w:name w:val="Endnote"/>
    <w:basedOn w:val="a"/>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b/>
      <w:sz w:val="26"/>
    </w:rPr>
  </w:style>
  <w:style w:type="paragraph" w:customStyle="1" w:styleId="aff4">
    <w:name w:val="Напишите нам"/>
    <w:basedOn w:val="a"/>
    <w:next w:val="a"/>
    <w:link w:val="aff5"/>
    <w:pPr>
      <w:widowControl w:val="0"/>
      <w:spacing w:before="90" w:after="90" w:line="360" w:lineRule="auto"/>
      <w:ind w:left="180" w:right="180"/>
      <w:jc w:val="both"/>
    </w:pPr>
    <w:rPr>
      <w:rFonts w:ascii="Times New Roman" w:hAnsi="Times New Roman"/>
      <w:sz w:val="20"/>
    </w:rPr>
  </w:style>
  <w:style w:type="character" w:customStyle="1" w:styleId="aff5">
    <w:name w:val="Напишите нам"/>
    <w:basedOn w:val="1"/>
    <w:link w:val="aff4"/>
    <w:rPr>
      <w:rFonts w:ascii="Times New Roman" w:hAnsi="Times New Roman"/>
      <w:sz w:val="20"/>
    </w:rPr>
  </w:style>
  <w:style w:type="paragraph" w:customStyle="1" w:styleId="pTextStyleCenter">
    <w:name w:val="pTextStyleCenter"/>
    <w:basedOn w:val="a"/>
    <w:link w:val="pTextStyleCenter0"/>
    <w:pPr>
      <w:spacing w:line="252" w:lineRule="auto"/>
      <w:jc w:val="center"/>
    </w:pPr>
    <w:rPr>
      <w:rFonts w:ascii="Times New Roman" w:hAnsi="Times New Roman"/>
      <w:sz w:val="24"/>
    </w:rPr>
  </w:style>
  <w:style w:type="character" w:customStyle="1" w:styleId="pTextStyleCenter0">
    <w:name w:val="pTextStyleCenter"/>
    <w:basedOn w:val="1"/>
    <w:link w:val="pTextStyleCenter"/>
    <w:rPr>
      <w:rFonts w:ascii="Times New Roman" w:hAnsi="Times New Roman"/>
      <w:sz w:val="24"/>
    </w:rPr>
  </w:style>
  <w:style w:type="paragraph" w:customStyle="1" w:styleId="aff6">
    <w:name w:val="Выделение для Базового Поиска (курсив)"/>
    <w:link w:val="aff7"/>
    <w:rPr>
      <w:b/>
      <w:i/>
      <w:color w:val="0058A9"/>
    </w:rPr>
  </w:style>
  <w:style w:type="character" w:customStyle="1" w:styleId="aff7">
    <w:name w:val="Выделение для Базового Поиска (курсив)"/>
    <w:link w:val="aff6"/>
    <w:rPr>
      <w:b/>
      <w:i/>
      <w:color w:val="0058A9"/>
    </w:rPr>
  </w:style>
  <w:style w:type="paragraph" w:customStyle="1" w:styleId="markedcontent">
    <w:name w:val="markedcontent"/>
    <w:basedOn w:val="12"/>
    <w:link w:val="markedcontent0"/>
  </w:style>
  <w:style w:type="character" w:customStyle="1" w:styleId="markedcontent0">
    <w:name w:val="markedcontent"/>
    <w:basedOn w:val="a0"/>
    <w:link w:val="markedcontent"/>
  </w:style>
  <w:style w:type="paragraph" w:customStyle="1" w:styleId="aff8">
    <w:name w:val="Центрированный (таблица)"/>
    <w:basedOn w:val="aff9"/>
    <w:next w:val="a"/>
    <w:link w:val="affa"/>
    <w:pPr>
      <w:jc w:val="center"/>
    </w:pPr>
  </w:style>
  <w:style w:type="character" w:customStyle="1" w:styleId="affa">
    <w:name w:val="Центрированный (таблица)"/>
    <w:basedOn w:val="affb"/>
    <w:link w:val="aff8"/>
    <w:rPr>
      <w:rFonts w:ascii="Times New Roman" w:hAnsi="Times New Roman"/>
      <w:sz w:val="24"/>
    </w:rPr>
  </w:style>
  <w:style w:type="paragraph" w:customStyle="1" w:styleId="xl85">
    <w:name w:val="xl85"/>
    <w:basedOn w:val="a"/>
    <w:link w:val="xl850"/>
    <w:pPr>
      <w:spacing w:beforeAutospacing="1" w:afterAutospacing="1"/>
    </w:pPr>
    <w:rPr>
      <w:rFonts w:ascii="Times New Roman" w:hAnsi="Times New Roman"/>
      <w:sz w:val="14"/>
    </w:rPr>
  </w:style>
  <w:style w:type="character" w:customStyle="1" w:styleId="xl850">
    <w:name w:val="xl85"/>
    <w:basedOn w:val="1"/>
    <w:link w:val="xl85"/>
    <w:rPr>
      <w:rFonts w:ascii="Times New Roman" w:hAnsi="Times New Roman"/>
      <w:sz w:val="14"/>
    </w:rPr>
  </w:style>
  <w:style w:type="paragraph" w:customStyle="1" w:styleId="xl149">
    <w:name w:val="xl149"/>
    <w:basedOn w:val="a"/>
    <w:link w:val="xl1490"/>
    <w:pPr>
      <w:spacing w:beforeAutospacing="1" w:afterAutospacing="1"/>
    </w:pPr>
    <w:rPr>
      <w:rFonts w:ascii="Times New Roman" w:hAnsi="Times New Roman"/>
      <w:b/>
      <w:sz w:val="16"/>
    </w:rPr>
  </w:style>
  <w:style w:type="character" w:customStyle="1" w:styleId="xl1490">
    <w:name w:val="xl149"/>
    <w:basedOn w:val="1"/>
    <w:link w:val="xl149"/>
    <w:rPr>
      <w:rFonts w:ascii="Times New Roman" w:hAnsi="Times New Roman"/>
      <w:b/>
      <w:sz w:val="16"/>
    </w:rPr>
  </w:style>
  <w:style w:type="paragraph" w:customStyle="1" w:styleId="xl115">
    <w:name w:val="xl115"/>
    <w:basedOn w:val="a"/>
    <w:link w:val="xl1150"/>
    <w:pPr>
      <w:spacing w:beforeAutospacing="1" w:afterAutospacing="1"/>
      <w:jc w:val="center"/>
    </w:pPr>
    <w:rPr>
      <w:rFonts w:ascii="Times New Roman" w:hAnsi="Times New Roman"/>
      <w:b/>
      <w:sz w:val="16"/>
    </w:rPr>
  </w:style>
  <w:style w:type="character" w:customStyle="1" w:styleId="xl1150">
    <w:name w:val="xl115"/>
    <w:basedOn w:val="1"/>
    <w:link w:val="xl115"/>
    <w:rPr>
      <w:rFonts w:ascii="Times New Roman" w:hAnsi="Times New Roman"/>
      <w:b/>
      <w:sz w:val="16"/>
    </w:rPr>
  </w:style>
  <w:style w:type="paragraph" w:customStyle="1" w:styleId="affc">
    <w:name w:val="Куда обратиться?"/>
    <w:basedOn w:val="a6"/>
    <w:next w:val="a"/>
    <w:link w:val="affd"/>
  </w:style>
  <w:style w:type="character" w:customStyle="1" w:styleId="affd">
    <w:name w:val="Куда обратиться?"/>
    <w:basedOn w:val="a8"/>
    <w:link w:val="affc"/>
    <w:rPr>
      <w:rFonts w:ascii="Times New Roman" w:hAnsi="Times New Roman"/>
      <w:sz w:val="24"/>
    </w:rPr>
  </w:style>
  <w:style w:type="paragraph" w:customStyle="1" w:styleId="xl145">
    <w:name w:val="xl145"/>
    <w:basedOn w:val="a"/>
    <w:link w:val="xl1450"/>
    <w:pPr>
      <w:spacing w:beforeAutospacing="1" w:afterAutospacing="1"/>
    </w:pPr>
    <w:rPr>
      <w:rFonts w:ascii="Times New Roman" w:hAnsi="Times New Roman"/>
      <w:b/>
      <w:sz w:val="16"/>
    </w:rPr>
  </w:style>
  <w:style w:type="character" w:customStyle="1" w:styleId="xl1450">
    <w:name w:val="xl145"/>
    <w:basedOn w:val="1"/>
    <w:link w:val="xl145"/>
    <w:rPr>
      <w:rFonts w:ascii="Times New Roman" w:hAnsi="Times New Roman"/>
      <w:b/>
      <w:color w:val="000000"/>
      <w:sz w:val="16"/>
    </w:rPr>
  </w:style>
  <w:style w:type="paragraph" w:customStyle="1" w:styleId="xl169">
    <w:name w:val="xl169"/>
    <w:basedOn w:val="a"/>
    <w:link w:val="xl1690"/>
    <w:pPr>
      <w:spacing w:beforeAutospacing="1" w:afterAutospacing="1"/>
      <w:jc w:val="center"/>
    </w:pPr>
    <w:rPr>
      <w:rFonts w:ascii="Times New Roman" w:hAnsi="Times New Roman"/>
      <w:i/>
      <w:sz w:val="14"/>
    </w:rPr>
  </w:style>
  <w:style w:type="character" w:customStyle="1" w:styleId="xl1690">
    <w:name w:val="xl169"/>
    <w:basedOn w:val="1"/>
    <w:link w:val="xl169"/>
    <w:rPr>
      <w:rFonts w:ascii="Times New Roman" w:hAnsi="Times New Roman"/>
      <w:i/>
      <w:sz w:val="14"/>
    </w:rPr>
  </w:style>
  <w:style w:type="paragraph" w:customStyle="1" w:styleId="affe">
    <w:name w:val="Необходимые документы"/>
    <w:basedOn w:val="a6"/>
    <w:next w:val="a"/>
    <w:link w:val="afff"/>
    <w:pPr>
      <w:ind w:left="0" w:firstLine="118"/>
    </w:pPr>
  </w:style>
  <w:style w:type="character" w:customStyle="1" w:styleId="afff">
    <w:name w:val="Необходимые документы"/>
    <w:basedOn w:val="a8"/>
    <w:link w:val="affe"/>
    <w:rPr>
      <w:rFonts w:ascii="Times New Roman" w:hAnsi="Times New Roman"/>
      <w:sz w:val="24"/>
    </w:rPr>
  </w:style>
  <w:style w:type="paragraph" w:customStyle="1" w:styleId="xl108">
    <w:name w:val="xl108"/>
    <w:basedOn w:val="a"/>
    <w:link w:val="xl1080"/>
    <w:pPr>
      <w:spacing w:beforeAutospacing="1" w:afterAutospacing="1"/>
    </w:pPr>
    <w:rPr>
      <w:rFonts w:ascii="Times New Roman" w:hAnsi="Times New Roman"/>
      <w:sz w:val="16"/>
    </w:rPr>
  </w:style>
  <w:style w:type="character" w:customStyle="1" w:styleId="xl1080">
    <w:name w:val="xl108"/>
    <w:basedOn w:val="1"/>
    <w:link w:val="xl108"/>
    <w:rPr>
      <w:rFonts w:ascii="Times New Roman" w:hAnsi="Times New Roman"/>
      <w:color w:val="000000"/>
      <w:sz w:val="16"/>
    </w:rPr>
  </w:style>
  <w:style w:type="paragraph" w:customStyle="1" w:styleId="xl80">
    <w:name w:val="xl80"/>
    <w:basedOn w:val="a"/>
    <w:link w:val="xl800"/>
    <w:pPr>
      <w:spacing w:beforeAutospacing="1" w:afterAutospacing="1"/>
    </w:pPr>
    <w:rPr>
      <w:rFonts w:ascii="Times New Roman" w:hAnsi="Times New Roman"/>
      <w:sz w:val="24"/>
    </w:rPr>
  </w:style>
  <w:style w:type="character" w:customStyle="1" w:styleId="xl800">
    <w:name w:val="xl80"/>
    <w:basedOn w:val="1"/>
    <w:link w:val="xl80"/>
    <w:rPr>
      <w:rFonts w:ascii="Times New Roman" w:hAnsi="Times New Roman"/>
      <w:sz w:val="24"/>
    </w:rPr>
  </w:style>
  <w:style w:type="paragraph" w:customStyle="1" w:styleId="xl140">
    <w:name w:val="xl140"/>
    <w:basedOn w:val="a"/>
    <w:link w:val="xl1400"/>
    <w:pPr>
      <w:spacing w:beforeAutospacing="1" w:afterAutospacing="1"/>
    </w:pPr>
    <w:rPr>
      <w:rFonts w:ascii="Times New Roman" w:hAnsi="Times New Roman"/>
      <w:b/>
      <w:sz w:val="16"/>
    </w:rPr>
  </w:style>
  <w:style w:type="character" w:customStyle="1" w:styleId="xl1400">
    <w:name w:val="xl140"/>
    <w:basedOn w:val="1"/>
    <w:link w:val="xl140"/>
    <w:rPr>
      <w:rFonts w:ascii="Times New Roman" w:hAnsi="Times New Roman"/>
      <w:b/>
      <w:sz w:val="16"/>
    </w:rPr>
  </w:style>
  <w:style w:type="paragraph" w:customStyle="1" w:styleId="xl158">
    <w:name w:val="xl158"/>
    <w:basedOn w:val="a"/>
    <w:link w:val="xl1580"/>
    <w:pPr>
      <w:spacing w:beforeAutospacing="1" w:afterAutospacing="1"/>
      <w:jc w:val="center"/>
    </w:pPr>
    <w:rPr>
      <w:rFonts w:ascii="Times New Roman" w:hAnsi="Times New Roman"/>
      <w:b/>
      <w:sz w:val="16"/>
    </w:rPr>
  </w:style>
  <w:style w:type="character" w:customStyle="1" w:styleId="xl1580">
    <w:name w:val="xl158"/>
    <w:basedOn w:val="1"/>
    <w:link w:val="xl158"/>
    <w:rPr>
      <w:rFonts w:ascii="Times New Roman" w:hAnsi="Times New Roman"/>
      <w:b/>
      <w:sz w:val="16"/>
    </w:rPr>
  </w:style>
  <w:style w:type="paragraph" w:customStyle="1" w:styleId="xl167">
    <w:name w:val="xl167"/>
    <w:basedOn w:val="a"/>
    <w:link w:val="xl1670"/>
    <w:pPr>
      <w:spacing w:beforeAutospacing="1" w:afterAutospacing="1"/>
      <w:jc w:val="center"/>
    </w:pPr>
    <w:rPr>
      <w:rFonts w:ascii="Times New Roman" w:hAnsi="Times New Roman"/>
      <w:b/>
      <w:sz w:val="14"/>
    </w:rPr>
  </w:style>
  <w:style w:type="character" w:customStyle="1" w:styleId="xl1670">
    <w:name w:val="xl167"/>
    <w:basedOn w:val="1"/>
    <w:link w:val="xl167"/>
    <w:rPr>
      <w:rFonts w:ascii="Times New Roman" w:hAnsi="Times New Roman"/>
      <w:b/>
      <w:sz w:val="14"/>
    </w:rPr>
  </w:style>
  <w:style w:type="paragraph" w:styleId="afff0">
    <w:name w:val="Balloon Text"/>
    <w:basedOn w:val="a"/>
    <w:link w:val="afff1"/>
    <w:rPr>
      <w:rFonts w:ascii="Segoe UI" w:hAnsi="Segoe UI"/>
      <w:sz w:val="18"/>
    </w:rPr>
  </w:style>
  <w:style w:type="character" w:customStyle="1" w:styleId="afff1">
    <w:name w:val="Текст выноски Знак"/>
    <w:basedOn w:val="1"/>
    <w:link w:val="afff0"/>
    <w:rPr>
      <w:rFonts w:ascii="Segoe UI" w:hAnsi="Segoe UI"/>
      <w:sz w:val="18"/>
    </w:rPr>
  </w:style>
  <w:style w:type="paragraph" w:customStyle="1" w:styleId="xl150">
    <w:name w:val="xl150"/>
    <w:basedOn w:val="a"/>
    <w:link w:val="xl1500"/>
    <w:pPr>
      <w:spacing w:beforeAutospacing="1" w:afterAutospacing="1"/>
      <w:jc w:val="center"/>
    </w:pPr>
    <w:rPr>
      <w:rFonts w:ascii="Times New Roman" w:hAnsi="Times New Roman"/>
      <w:i/>
      <w:sz w:val="14"/>
    </w:rPr>
  </w:style>
  <w:style w:type="character" w:customStyle="1" w:styleId="xl1500">
    <w:name w:val="xl150"/>
    <w:basedOn w:val="1"/>
    <w:link w:val="xl150"/>
    <w:rPr>
      <w:rFonts w:ascii="Times New Roman" w:hAnsi="Times New Roman"/>
      <w:i/>
      <w:sz w:val="14"/>
    </w:rPr>
  </w:style>
  <w:style w:type="paragraph" w:customStyle="1" w:styleId="TableParagraph">
    <w:name w:val="Table Paragraph"/>
    <w:basedOn w:val="a"/>
    <w:link w:val="TableParagraph0"/>
    <w:pPr>
      <w:widowControl w:val="0"/>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5">
    <w:name w:val="Текст примечания Знак1"/>
    <w:link w:val="16"/>
    <w:rPr>
      <w:rFonts w:ascii="Times New Roman" w:hAnsi="Times New Roman"/>
      <w:sz w:val="20"/>
    </w:rPr>
  </w:style>
  <w:style w:type="character" w:customStyle="1" w:styleId="16">
    <w:name w:val="Текст примечания Знак1"/>
    <w:link w:val="15"/>
    <w:rPr>
      <w:rFonts w:ascii="Times New Roman" w:hAnsi="Times New Roman"/>
      <w:sz w:val="20"/>
    </w:rPr>
  </w:style>
  <w:style w:type="paragraph" w:customStyle="1" w:styleId="xl116">
    <w:name w:val="xl116"/>
    <w:basedOn w:val="a"/>
    <w:link w:val="xl1160"/>
    <w:pPr>
      <w:spacing w:beforeAutospacing="1" w:afterAutospacing="1"/>
    </w:pPr>
    <w:rPr>
      <w:rFonts w:ascii="Times New Roman" w:hAnsi="Times New Roman"/>
      <w:b/>
      <w:sz w:val="16"/>
    </w:rPr>
  </w:style>
  <w:style w:type="character" w:customStyle="1" w:styleId="xl1160">
    <w:name w:val="xl116"/>
    <w:basedOn w:val="1"/>
    <w:link w:val="xl116"/>
    <w:rPr>
      <w:rFonts w:ascii="Times New Roman" w:hAnsi="Times New Roman"/>
      <w:b/>
      <w:sz w:val="16"/>
    </w:rPr>
  </w:style>
  <w:style w:type="paragraph" w:styleId="25">
    <w:name w:val="List 2"/>
    <w:basedOn w:val="a"/>
    <w:link w:val="26"/>
    <w:pPr>
      <w:spacing w:before="120" w:after="120"/>
      <w:ind w:left="720" w:hanging="360"/>
      <w:jc w:val="both"/>
    </w:pPr>
    <w:rPr>
      <w:rFonts w:ascii="Arial" w:hAnsi="Arial"/>
      <w:sz w:val="20"/>
    </w:rPr>
  </w:style>
  <w:style w:type="character" w:customStyle="1" w:styleId="26">
    <w:name w:val="Список 2 Знак"/>
    <w:basedOn w:val="1"/>
    <w:link w:val="25"/>
    <w:rPr>
      <w:rFonts w:ascii="Arial" w:hAnsi="Arial"/>
      <w:sz w:val="20"/>
    </w:rPr>
  </w:style>
  <w:style w:type="paragraph" w:customStyle="1" w:styleId="xl109">
    <w:name w:val="xl109"/>
    <w:basedOn w:val="a"/>
    <w:link w:val="xl1090"/>
    <w:pPr>
      <w:spacing w:beforeAutospacing="1" w:afterAutospacing="1"/>
    </w:pPr>
    <w:rPr>
      <w:rFonts w:ascii="Times New Roman" w:hAnsi="Times New Roman"/>
      <w:sz w:val="14"/>
    </w:rPr>
  </w:style>
  <w:style w:type="character" w:customStyle="1" w:styleId="xl1090">
    <w:name w:val="xl109"/>
    <w:basedOn w:val="1"/>
    <w:link w:val="xl109"/>
    <w:rPr>
      <w:rFonts w:ascii="Times New Roman" w:hAnsi="Times New Roman"/>
      <w:sz w:val="14"/>
    </w:rPr>
  </w:style>
  <w:style w:type="paragraph" w:customStyle="1" w:styleId="afff2">
    <w:name w:val="Комментарий"/>
    <w:basedOn w:val="afff3"/>
    <w:next w:val="a"/>
    <w:link w:val="afff4"/>
    <w:pPr>
      <w:spacing w:before="75"/>
      <w:ind w:right="0"/>
      <w:jc w:val="both"/>
    </w:pPr>
    <w:rPr>
      <w:color w:val="353842"/>
    </w:rPr>
  </w:style>
  <w:style w:type="character" w:customStyle="1" w:styleId="afff4">
    <w:name w:val="Комментарий"/>
    <w:basedOn w:val="afff5"/>
    <w:link w:val="afff2"/>
    <w:rPr>
      <w:rFonts w:ascii="Times New Roman" w:hAnsi="Times New Roman"/>
      <w:color w:val="353842"/>
      <w:sz w:val="24"/>
    </w:rPr>
  </w:style>
  <w:style w:type="paragraph" w:customStyle="1" w:styleId="17">
    <w:name w:val="Знак примечания1"/>
    <w:basedOn w:val="12"/>
    <w:link w:val="afff6"/>
    <w:rPr>
      <w:sz w:val="16"/>
    </w:rPr>
  </w:style>
  <w:style w:type="character" w:styleId="afff6">
    <w:name w:val="annotation reference"/>
    <w:basedOn w:val="a0"/>
    <w:link w:val="17"/>
    <w:rPr>
      <w:sz w:val="16"/>
    </w:rPr>
  </w:style>
  <w:style w:type="paragraph" w:customStyle="1" w:styleId="xl170">
    <w:name w:val="xl170"/>
    <w:basedOn w:val="a"/>
    <w:link w:val="xl1700"/>
    <w:pPr>
      <w:spacing w:beforeAutospacing="1" w:afterAutospacing="1"/>
      <w:jc w:val="center"/>
    </w:pPr>
    <w:rPr>
      <w:rFonts w:ascii="Times New Roman" w:hAnsi="Times New Roman"/>
      <w:i/>
      <w:sz w:val="14"/>
    </w:rPr>
  </w:style>
  <w:style w:type="character" w:customStyle="1" w:styleId="xl1700">
    <w:name w:val="xl170"/>
    <w:basedOn w:val="1"/>
    <w:link w:val="xl170"/>
    <w:rPr>
      <w:rFonts w:ascii="Times New Roman" w:hAnsi="Times New Roman"/>
      <w:i/>
      <w:sz w:val="14"/>
    </w:rPr>
  </w:style>
  <w:style w:type="paragraph" w:customStyle="1" w:styleId="afff3">
    <w:name w:val="Текст (справка)"/>
    <w:basedOn w:val="a"/>
    <w:next w:val="a"/>
    <w:link w:val="afff5"/>
    <w:pPr>
      <w:widowControl w:val="0"/>
      <w:spacing w:line="360" w:lineRule="auto"/>
      <w:ind w:left="170" w:right="170"/>
    </w:pPr>
    <w:rPr>
      <w:rFonts w:ascii="Times New Roman" w:hAnsi="Times New Roman"/>
      <w:sz w:val="24"/>
    </w:rPr>
  </w:style>
  <w:style w:type="character" w:customStyle="1" w:styleId="afff5">
    <w:name w:val="Текст (справка)"/>
    <w:basedOn w:val="1"/>
    <w:link w:val="afff3"/>
    <w:rPr>
      <w:rFonts w:ascii="Times New Roman" w:hAnsi="Times New Roman"/>
      <w:sz w:val="24"/>
    </w:rPr>
  </w:style>
  <w:style w:type="paragraph" w:customStyle="1" w:styleId="18">
    <w:name w:val="Название Знак1"/>
    <w:link w:val="19"/>
    <w:rPr>
      <w:rFonts w:ascii="Times New Roman" w:hAnsi="Times New Roman"/>
      <w:sz w:val="24"/>
    </w:rPr>
  </w:style>
  <w:style w:type="character" w:customStyle="1" w:styleId="19">
    <w:name w:val="Название Знак1"/>
    <w:link w:val="18"/>
    <w:rPr>
      <w:rFonts w:ascii="Times New Roman" w:hAnsi="Times New Roman"/>
      <w:sz w:val="24"/>
    </w:rPr>
  </w:style>
  <w:style w:type="paragraph" w:customStyle="1" w:styleId="xl105">
    <w:name w:val="xl105"/>
    <w:basedOn w:val="a"/>
    <w:link w:val="xl1050"/>
    <w:pPr>
      <w:spacing w:beforeAutospacing="1" w:afterAutospacing="1"/>
      <w:jc w:val="center"/>
    </w:pPr>
    <w:rPr>
      <w:rFonts w:ascii="Times New Roman" w:hAnsi="Times New Roman"/>
      <w:b/>
      <w:sz w:val="16"/>
    </w:rPr>
  </w:style>
  <w:style w:type="character" w:customStyle="1" w:styleId="xl1050">
    <w:name w:val="xl105"/>
    <w:basedOn w:val="1"/>
    <w:link w:val="xl105"/>
    <w:rPr>
      <w:rFonts w:ascii="Times New Roman" w:hAnsi="Times New Roman"/>
      <w:b/>
      <w:color w:val="000000"/>
      <w:sz w:val="16"/>
    </w:rPr>
  </w:style>
  <w:style w:type="paragraph" w:customStyle="1" w:styleId="afff7">
    <w:name w:val="Внимание: криминал!!"/>
    <w:basedOn w:val="a6"/>
    <w:next w:val="a"/>
    <w:link w:val="afff8"/>
  </w:style>
  <w:style w:type="character" w:customStyle="1" w:styleId="afff8">
    <w:name w:val="Внимание: криминал!!"/>
    <w:basedOn w:val="a8"/>
    <w:link w:val="afff7"/>
    <w:rPr>
      <w:rFonts w:ascii="Times New Roman" w:hAnsi="Times New Roman"/>
      <w:sz w:val="24"/>
    </w:rPr>
  </w:style>
  <w:style w:type="paragraph" w:customStyle="1" w:styleId="afff9">
    <w:name w:val="Текст в таблице"/>
    <w:basedOn w:val="aff9"/>
    <w:next w:val="a"/>
    <w:link w:val="afffa"/>
    <w:pPr>
      <w:ind w:firstLine="500"/>
    </w:pPr>
  </w:style>
  <w:style w:type="character" w:customStyle="1" w:styleId="afffa">
    <w:name w:val="Текст в таблице"/>
    <w:basedOn w:val="affb"/>
    <w:link w:val="afff9"/>
    <w:rPr>
      <w:rFonts w:ascii="Times New Roman" w:hAnsi="Times New Roman"/>
      <w:sz w:val="24"/>
    </w:rPr>
  </w:style>
  <w:style w:type="paragraph" w:customStyle="1" w:styleId="xl153">
    <w:name w:val="xl153"/>
    <w:basedOn w:val="a"/>
    <w:link w:val="xl1530"/>
    <w:pPr>
      <w:spacing w:beforeAutospacing="1" w:afterAutospacing="1"/>
      <w:jc w:val="center"/>
    </w:pPr>
    <w:rPr>
      <w:rFonts w:ascii="Times New Roman" w:hAnsi="Times New Roman"/>
      <w:i/>
      <w:sz w:val="14"/>
    </w:rPr>
  </w:style>
  <w:style w:type="character" w:customStyle="1" w:styleId="xl1530">
    <w:name w:val="xl153"/>
    <w:basedOn w:val="1"/>
    <w:link w:val="xl153"/>
    <w:rPr>
      <w:rFonts w:ascii="Times New Roman" w:hAnsi="Times New Roman"/>
      <w:i/>
      <w:sz w:val="14"/>
    </w:rPr>
  </w:style>
  <w:style w:type="paragraph" w:customStyle="1" w:styleId="afffb">
    <w:name w:val="Прижатый влево"/>
    <w:basedOn w:val="a"/>
    <w:next w:val="a"/>
    <w:link w:val="afffc"/>
    <w:uiPriority w:val="99"/>
    <w:qFormat/>
    <w:pPr>
      <w:widowControl w:val="0"/>
      <w:spacing w:line="360" w:lineRule="auto"/>
    </w:pPr>
    <w:rPr>
      <w:rFonts w:ascii="Times New Roman" w:hAnsi="Times New Roman"/>
      <w:sz w:val="24"/>
    </w:rPr>
  </w:style>
  <w:style w:type="character" w:customStyle="1" w:styleId="afffc">
    <w:name w:val="Прижатый влево"/>
    <w:basedOn w:val="1"/>
    <w:link w:val="afffb"/>
    <w:rPr>
      <w:rFonts w:ascii="Times New Roman" w:hAnsi="Times New Roman"/>
      <w:sz w:val="24"/>
    </w:rPr>
  </w:style>
  <w:style w:type="paragraph" w:customStyle="1" w:styleId="pTextStyle">
    <w:name w:val="pTextStyle"/>
    <w:basedOn w:val="a"/>
    <w:link w:val="pTextStyle0"/>
    <w:pPr>
      <w:spacing w:line="252" w:lineRule="auto"/>
    </w:pPr>
    <w:rPr>
      <w:rFonts w:ascii="Times New Roman" w:hAnsi="Times New Roman"/>
      <w:sz w:val="24"/>
    </w:rPr>
  </w:style>
  <w:style w:type="character" w:customStyle="1" w:styleId="pTextStyle0">
    <w:name w:val="pTextStyle"/>
    <w:basedOn w:val="1"/>
    <w:link w:val="pTextStyle"/>
    <w:rPr>
      <w:rFonts w:ascii="Times New Roman" w:hAnsi="Times New Roman"/>
      <w:sz w:val="24"/>
    </w:rPr>
  </w:style>
  <w:style w:type="paragraph" w:customStyle="1" w:styleId="xl120">
    <w:name w:val="xl120"/>
    <w:basedOn w:val="a"/>
    <w:link w:val="xl1200"/>
    <w:pPr>
      <w:spacing w:beforeAutospacing="1" w:afterAutospacing="1"/>
      <w:jc w:val="center"/>
    </w:pPr>
    <w:rPr>
      <w:rFonts w:ascii="Times New Roman" w:hAnsi="Times New Roman"/>
      <w:b/>
      <w:i/>
      <w:sz w:val="16"/>
    </w:rPr>
  </w:style>
  <w:style w:type="character" w:customStyle="1" w:styleId="xl1200">
    <w:name w:val="xl120"/>
    <w:basedOn w:val="1"/>
    <w:link w:val="xl120"/>
    <w:rPr>
      <w:rFonts w:ascii="Times New Roman" w:hAnsi="Times New Roman"/>
      <w:b/>
      <w:i/>
      <w:color w:val="000000"/>
      <w:sz w:val="16"/>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afffd">
    <w:name w:val="Заголовок для информации об изменениях"/>
    <w:basedOn w:val="10"/>
    <w:next w:val="a"/>
    <w:link w:val="afffe"/>
    <w:pPr>
      <w:keepNext/>
      <w:keepLines/>
      <w:spacing w:after="240" w:line="360" w:lineRule="auto"/>
      <w:jc w:val="center"/>
      <w:outlineLvl w:val="8"/>
    </w:pPr>
    <w:rPr>
      <w:b w:val="0"/>
      <w:sz w:val="18"/>
    </w:rPr>
  </w:style>
  <w:style w:type="character" w:customStyle="1" w:styleId="afffe">
    <w:name w:val="Заголовок для информации об изменениях"/>
    <w:basedOn w:val="11"/>
    <w:link w:val="afffd"/>
    <w:rPr>
      <w:rFonts w:ascii="Times New Roman" w:hAnsi="Times New Roman"/>
      <w:b w:val="0"/>
      <w:sz w:val="18"/>
    </w:rPr>
  </w:style>
  <w:style w:type="paragraph" w:customStyle="1" w:styleId="affff">
    <w:name w:val="Таблицы (моноширинный)"/>
    <w:basedOn w:val="a"/>
    <w:next w:val="a"/>
    <w:link w:val="affff0"/>
    <w:pPr>
      <w:widowControl w:val="0"/>
      <w:spacing w:line="360" w:lineRule="auto"/>
    </w:pPr>
    <w:rPr>
      <w:rFonts w:ascii="Courier New" w:hAnsi="Courier New"/>
      <w:sz w:val="24"/>
    </w:rPr>
  </w:style>
  <w:style w:type="character" w:customStyle="1" w:styleId="affff0">
    <w:name w:val="Таблицы (моноширинный)"/>
    <w:basedOn w:val="1"/>
    <w:link w:val="affff"/>
    <w:rPr>
      <w:rFonts w:ascii="Courier New" w:hAnsi="Courier New"/>
      <w:sz w:val="24"/>
    </w:rPr>
  </w:style>
  <w:style w:type="paragraph" w:customStyle="1" w:styleId="110">
    <w:name w:val="Раздел 1.1"/>
    <w:basedOn w:val="affff1"/>
    <w:link w:val="111"/>
    <w:pPr>
      <w:spacing w:after="60" w:line="276" w:lineRule="auto"/>
      <w:ind w:firstLine="709"/>
      <w:jc w:val="both"/>
      <w:outlineLvl w:val="1"/>
    </w:pPr>
    <w:rPr>
      <w:rFonts w:ascii="Times New Roman" w:hAnsi="Times New Roman"/>
      <w:sz w:val="24"/>
    </w:rPr>
  </w:style>
  <w:style w:type="character" w:customStyle="1" w:styleId="111">
    <w:name w:val="Раздел 1.1"/>
    <w:basedOn w:val="affff2"/>
    <w:link w:val="110"/>
    <w:rPr>
      <w:rFonts w:ascii="Times New Roman" w:hAnsi="Times New Roman"/>
      <w:color w:val="5A5A5A"/>
      <w:sz w:val="24"/>
    </w:rPr>
  </w:style>
  <w:style w:type="paragraph" w:customStyle="1" w:styleId="xl118">
    <w:name w:val="xl118"/>
    <w:basedOn w:val="a"/>
    <w:link w:val="xl1180"/>
    <w:pPr>
      <w:spacing w:beforeAutospacing="1" w:afterAutospacing="1"/>
    </w:pPr>
    <w:rPr>
      <w:rFonts w:ascii="Times New Roman" w:hAnsi="Times New Roman"/>
      <w:sz w:val="14"/>
    </w:rPr>
  </w:style>
  <w:style w:type="character" w:customStyle="1" w:styleId="xl1180">
    <w:name w:val="xl118"/>
    <w:basedOn w:val="1"/>
    <w:link w:val="xl118"/>
    <w:rPr>
      <w:rFonts w:ascii="Times New Roman" w:hAnsi="Times New Roman"/>
      <w:sz w:val="14"/>
    </w:rPr>
  </w:style>
  <w:style w:type="paragraph" w:customStyle="1" w:styleId="xl122">
    <w:name w:val="xl122"/>
    <w:basedOn w:val="a"/>
    <w:link w:val="xl1220"/>
    <w:pPr>
      <w:spacing w:beforeAutospacing="1" w:afterAutospacing="1"/>
    </w:pPr>
    <w:rPr>
      <w:rFonts w:ascii="Times New Roman" w:hAnsi="Times New Roman"/>
      <w:sz w:val="16"/>
    </w:rPr>
  </w:style>
  <w:style w:type="character" w:customStyle="1" w:styleId="xl1220">
    <w:name w:val="xl122"/>
    <w:basedOn w:val="1"/>
    <w:link w:val="xl122"/>
    <w:rPr>
      <w:rFonts w:ascii="Times New Roman" w:hAnsi="Times New Roman"/>
      <w:sz w:val="16"/>
    </w:rPr>
  </w:style>
  <w:style w:type="paragraph" w:styleId="affff3">
    <w:name w:val="footer"/>
    <w:basedOn w:val="a"/>
    <w:link w:val="affff4"/>
    <w:pPr>
      <w:tabs>
        <w:tab w:val="center" w:pos="4677"/>
        <w:tab w:val="right" w:pos="9355"/>
      </w:tabs>
    </w:pPr>
  </w:style>
  <w:style w:type="character" w:customStyle="1" w:styleId="affff4">
    <w:name w:val="Нижний колонтитул Знак"/>
    <w:basedOn w:val="1"/>
    <w:link w:val="affff3"/>
  </w:style>
  <w:style w:type="paragraph" w:customStyle="1" w:styleId="xl114">
    <w:name w:val="xl114"/>
    <w:basedOn w:val="a"/>
    <w:link w:val="xl1140"/>
    <w:pPr>
      <w:spacing w:beforeAutospacing="1" w:afterAutospacing="1"/>
    </w:pPr>
    <w:rPr>
      <w:rFonts w:ascii="Times New Roman" w:hAnsi="Times New Roman"/>
      <w:b/>
      <w:i/>
      <w:sz w:val="16"/>
    </w:rPr>
  </w:style>
  <w:style w:type="character" w:customStyle="1" w:styleId="xl1140">
    <w:name w:val="xl114"/>
    <w:basedOn w:val="1"/>
    <w:link w:val="xl114"/>
    <w:rPr>
      <w:rFonts w:ascii="Times New Roman" w:hAnsi="Times New Roman"/>
      <w:b/>
      <w:i/>
      <w:color w:val="000000"/>
      <w:sz w:val="16"/>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sz w:val="22"/>
    </w:rPr>
  </w:style>
  <w:style w:type="paragraph" w:customStyle="1" w:styleId="xl73">
    <w:name w:val="xl73"/>
    <w:basedOn w:val="a"/>
    <w:link w:val="xl730"/>
    <w:pPr>
      <w:spacing w:beforeAutospacing="1" w:afterAutospacing="1"/>
    </w:pPr>
    <w:rPr>
      <w:rFonts w:ascii="Times New Roman" w:hAnsi="Times New Roman"/>
      <w:sz w:val="16"/>
    </w:rPr>
  </w:style>
  <w:style w:type="character" w:customStyle="1" w:styleId="xl730">
    <w:name w:val="xl73"/>
    <w:basedOn w:val="1"/>
    <w:link w:val="xl73"/>
    <w:rPr>
      <w:rFonts w:ascii="Times New Roman" w:hAnsi="Times New Roman"/>
      <w:color w:val="000000"/>
      <w:sz w:val="16"/>
    </w:rPr>
  </w:style>
  <w:style w:type="paragraph" w:customStyle="1" w:styleId="affff5">
    <w:name w:val="Оглавление"/>
    <w:basedOn w:val="affff"/>
    <w:next w:val="a"/>
    <w:link w:val="affff6"/>
    <w:pPr>
      <w:ind w:left="140"/>
    </w:pPr>
  </w:style>
  <w:style w:type="character" w:customStyle="1" w:styleId="affff6">
    <w:name w:val="Оглавление"/>
    <w:basedOn w:val="affff0"/>
    <w:link w:val="affff5"/>
    <w:rPr>
      <w:rFonts w:ascii="Courier New" w:hAnsi="Courier New"/>
      <w:sz w:val="24"/>
    </w:rPr>
  </w:style>
  <w:style w:type="paragraph" w:customStyle="1" w:styleId="xl147">
    <w:name w:val="xl147"/>
    <w:basedOn w:val="a"/>
    <w:link w:val="xl1470"/>
    <w:pPr>
      <w:spacing w:beforeAutospacing="1" w:afterAutospacing="1"/>
      <w:jc w:val="center"/>
    </w:pPr>
    <w:rPr>
      <w:rFonts w:ascii="Times New Roman" w:hAnsi="Times New Roman"/>
      <w:sz w:val="16"/>
    </w:rPr>
  </w:style>
  <w:style w:type="character" w:customStyle="1" w:styleId="xl1470">
    <w:name w:val="xl147"/>
    <w:basedOn w:val="1"/>
    <w:link w:val="xl147"/>
    <w:rPr>
      <w:rFonts w:ascii="Times New Roman" w:hAnsi="Times New Roman"/>
      <w:color w:val="000000"/>
      <w:sz w:val="16"/>
    </w:rPr>
  </w:style>
  <w:style w:type="paragraph" w:customStyle="1" w:styleId="1a">
    <w:name w:val="Строгий1"/>
    <w:link w:val="affff7"/>
    <w:rPr>
      <w:b/>
    </w:rPr>
  </w:style>
  <w:style w:type="character" w:styleId="affff7">
    <w:name w:val="Strong"/>
    <w:link w:val="1a"/>
    <w:rPr>
      <w:b/>
    </w:rPr>
  </w:style>
  <w:style w:type="paragraph" w:customStyle="1" w:styleId="1b">
    <w:name w:val="Нижний колонтитул Знак1"/>
    <w:basedOn w:val="12"/>
    <w:link w:val="1c"/>
  </w:style>
  <w:style w:type="character" w:customStyle="1" w:styleId="1c">
    <w:name w:val="Нижний колонтитул Знак1"/>
    <w:basedOn w:val="a0"/>
    <w:link w:val="1b"/>
    <w:rPr>
      <w:rFonts w:ascii="Calibri" w:hAnsi="Calibri"/>
    </w:rPr>
  </w:style>
  <w:style w:type="paragraph" w:customStyle="1" w:styleId="xl106">
    <w:name w:val="xl106"/>
    <w:basedOn w:val="a"/>
    <w:link w:val="xl1060"/>
    <w:pPr>
      <w:spacing w:beforeAutospacing="1" w:afterAutospacing="1"/>
      <w:jc w:val="center"/>
    </w:pPr>
    <w:rPr>
      <w:rFonts w:ascii="Times New Roman" w:hAnsi="Times New Roman"/>
      <w:b/>
      <w:sz w:val="16"/>
    </w:rPr>
  </w:style>
  <w:style w:type="character" w:customStyle="1" w:styleId="xl1060">
    <w:name w:val="xl106"/>
    <w:basedOn w:val="1"/>
    <w:link w:val="xl106"/>
    <w:rPr>
      <w:rFonts w:ascii="Times New Roman" w:hAnsi="Times New Roman"/>
      <w:b/>
      <w:sz w:val="16"/>
    </w:rPr>
  </w:style>
  <w:style w:type="paragraph" w:customStyle="1" w:styleId="1d">
    <w:name w:val="Гиперссылка1"/>
    <w:basedOn w:val="12"/>
    <w:link w:val="1e"/>
    <w:rPr>
      <w:color w:val="0000FF"/>
      <w:u w:val="single"/>
    </w:rPr>
  </w:style>
  <w:style w:type="character" w:customStyle="1" w:styleId="1e">
    <w:name w:val="Гиперссылка1"/>
    <w:basedOn w:val="a0"/>
    <w:link w:val="1d"/>
    <w:rPr>
      <w:color w:val="0000FF"/>
      <w:u w:val="single"/>
    </w:rPr>
  </w:style>
  <w:style w:type="paragraph" w:customStyle="1" w:styleId="xl164">
    <w:name w:val="xl164"/>
    <w:basedOn w:val="a"/>
    <w:link w:val="xl1640"/>
    <w:pPr>
      <w:spacing w:beforeAutospacing="1" w:afterAutospacing="1"/>
      <w:jc w:val="center"/>
    </w:pPr>
    <w:rPr>
      <w:rFonts w:ascii="Times New Roman" w:hAnsi="Times New Roman"/>
      <w:i/>
      <w:sz w:val="14"/>
    </w:rPr>
  </w:style>
  <w:style w:type="character" w:customStyle="1" w:styleId="xl1640">
    <w:name w:val="xl164"/>
    <w:basedOn w:val="1"/>
    <w:link w:val="xl164"/>
    <w:rPr>
      <w:rFonts w:ascii="Times New Roman" w:hAnsi="Times New Roman"/>
      <w:i/>
      <w:sz w:val="14"/>
    </w:rPr>
  </w:style>
  <w:style w:type="paragraph" w:customStyle="1" w:styleId="affff8">
    <w:name w:val="Сравнение редакций. Добавленный фрагмент"/>
    <w:link w:val="affff9"/>
    <w:rPr>
      <w:shd w:val="clear" w:color="auto" w:fill="C1D7FF"/>
    </w:rPr>
  </w:style>
  <w:style w:type="character" w:customStyle="1" w:styleId="affff9">
    <w:name w:val="Сравнение редакций. Добавленный фрагмент"/>
    <w:link w:val="affff8"/>
    <w:rPr>
      <w:color w:val="000000"/>
      <w:shd w:val="clear" w:color="auto" w:fill="C1D7FF"/>
    </w:rPr>
  </w:style>
  <w:style w:type="paragraph" w:customStyle="1" w:styleId="xl84">
    <w:name w:val="xl84"/>
    <w:basedOn w:val="a"/>
    <w:link w:val="xl840"/>
    <w:pPr>
      <w:spacing w:beforeAutospacing="1" w:afterAutospacing="1"/>
    </w:pPr>
    <w:rPr>
      <w:rFonts w:ascii="Times New Roman" w:hAnsi="Times New Roman"/>
      <w:sz w:val="14"/>
    </w:rPr>
  </w:style>
  <w:style w:type="character" w:customStyle="1" w:styleId="xl840">
    <w:name w:val="xl84"/>
    <w:basedOn w:val="1"/>
    <w:link w:val="xl84"/>
    <w:rPr>
      <w:rFonts w:ascii="Times New Roman" w:hAnsi="Times New Roman"/>
      <w:sz w:val="14"/>
    </w:rPr>
  </w:style>
  <w:style w:type="paragraph" w:customStyle="1" w:styleId="xl77">
    <w:name w:val="xl77"/>
    <w:basedOn w:val="a"/>
    <w:link w:val="xl770"/>
    <w:pPr>
      <w:spacing w:beforeAutospacing="1" w:afterAutospacing="1"/>
      <w:jc w:val="center"/>
    </w:pPr>
    <w:rPr>
      <w:rFonts w:ascii="Times New Roman" w:hAnsi="Times New Roman"/>
      <w:sz w:val="16"/>
    </w:rPr>
  </w:style>
  <w:style w:type="character" w:customStyle="1" w:styleId="xl770">
    <w:name w:val="xl77"/>
    <w:basedOn w:val="1"/>
    <w:link w:val="xl77"/>
    <w:rPr>
      <w:rFonts w:ascii="Times New Roman" w:hAnsi="Times New Roman"/>
      <w:color w:val="000000"/>
      <w:sz w:val="16"/>
    </w:rPr>
  </w:style>
  <w:style w:type="paragraph" w:styleId="31">
    <w:name w:val="toc 3"/>
    <w:basedOn w:val="a"/>
    <w:next w:val="a"/>
    <w:link w:val="32"/>
    <w:uiPriority w:val="39"/>
    <w:pPr>
      <w:ind w:left="480"/>
    </w:pPr>
    <w:rPr>
      <w:rFonts w:ascii="Times New Roman" w:hAnsi="Times New Roman"/>
      <w:sz w:val="28"/>
    </w:rPr>
  </w:style>
  <w:style w:type="character" w:customStyle="1" w:styleId="32">
    <w:name w:val="Оглавление 3 Знак"/>
    <w:basedOn w:val="1"/>
    <w:link w:val="31"/>
    <w:rPr>
      <w:rFonts w:ascii="Times New Roman" w:hAnsi="Times New Roman"/>
      <w:sz w:val="28"/>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128">
    <w:name w:val="xl128"/>
    <w:basedOn w:val="a"/>
    <w:link w:val="xl1280"/>
    <w:pPr>
      <w:spacing w:beforeAutospacing="1" w:afterAutospacing="1"/>
      <w:jc w:val="center"/>
    </w:pPr>
    <w:rPr>
      <w:rFonts w:ascii="Times New Roman" w:hAnsi="Times New Roman"/>
      <w:b/>
      <w:i/>
      <w:sz w:val="16"/>
    </w:rPr>
  </w:style>
  <w:style w:type="character" w:customStyle="1" w:styleId="xl1280">
    <w:name w:val="xl128"/>
    <w:basedOn w:val="1"/>
    <w:link w:val="xl128"/>
    <w:rPr>
      <w:rFonts w:ascii="Times New Roman" w:hAnsi="Times New Roman"/>
      <w:b/>
      <w:i/>
      <w:color w:val="000000"/>
      <w:sz w:val="16"/>
    </w:rPr>
  </w:style>
  <w:style w:type="paragraph" w:customStyle="1" w:styleId="xl123">
    <w:name w:val="xl123"/>
    <w:basedOn w:val="a"/>
    <w:link w:val="xl1230"/>
    <w:pPr>
      <w:spacing w:beforeAutospacing="1" w:afterAutospacing="1"/>
    </w:pPr>
    <w:rPr>
      <w:rFonts w:ascii="Times New Roman" w:hAnsi="Times New Roman"/>
      <w:b/>
      <w:sz w:val="16"/>
    </w:rPr>
  </w:style>
  <w:style w:type="character" w:customStyle="1" w:styleId="xl1230">
    <w:name w:val="xl123"/>
    <w:basedOn w:val="1"/>
    <w:link w:val="xl123"/>
    <w:rPr>
      <w:rFonts w:ascii="Times New Roman" w:hAnsi="Times New Roman"/>
      <w:b/>
      <w:color w:val="000000"/>
      <w:sz w:val="16"/>
    </w:rPr>
  </w:style>
  <w:style w:type="paragraph" w:customStyle="1" w:styleId="xl72">
    <w:name w:val="xl72"/>
    <w:basedOn w:val="a"/>
    <w:link w:val="xl720"/>
    <w:pPr>
      <w:spacing w:beforeAutospacing="1" w:afterAutospacing="1"/>
    </w:pPr>
    <w:rPr>
      <w:rFonts w:ascii="Times New Roman" w:hAnsi="Times New Roman"/>
      <w:b/>
      <w:sz w:val="16"/>
    </w:rPr>
  </w:style>
  <w:style w:type="character" w:customStyle="1" w:styleId="xl720">
    <w:name w:val="xl72"/>
    <w:basedOn w:val="1"/>
    <w:link w:val="xl72"/>
    <w:rPr>
      <w:rFonts w:ascii="Times New Roman" w:hAnsi="Times New Roman"/>
      <w:b/>
      <w:color w:val="000000"/>
      <w:sz w:val="16"/>
    </w:rPr>
  </w:style>
  <w:style w:type="paragraph" w:customStyle="1" w:styleId="xl144">
    <w:name w:val="xl144"/>
    <w:basedOn w:val="a"/>
    <w:link w:val="xl1440"/>
    <w:pPr>
      <w:spacing w:beforeAutospacing="1" w:afterAutospacing="1"/>
      <w:jc w:val="center"/>
    </w:pPr>
    <w:rPr>
      <w:rFonts w:ascii="Times New Roman" w:hAnsi="Times New Roman"/>
      <w:sz w:val="16"/>
    </w:rPr>
  </w:style>
  <w:style w:type="character" w:customStyle="1" w:styleId="xl1440">
    <w:name w:val="xl144"/>
    <w:basedOn w:val="1"/>
    <w:link w:val="xl144"/>
    <w:rPr>
      <w:rFonts w:ascii="Times New Roman" w:hAnsi="Times New Roman"/>
      <w:color w:val="000000"/>
      <w:sz w:val="16"/>
    </w:rPr>
  </w:style>
  <w:style w:type="paragraph" w:customStyle="1" w:styleId="affffa">
    <w:name w:val="Заголовок своего сообщения"/>
    <w:link w:val="affffb"/>
    <w:rPr>
      <w:b/>
      <w:color w:val="26282F"/>
    </w:rPr>
  </w:style>
  <w:style w:type="character" w:customStyle="1" w:styleId="affffb">
    <w:name w:val="Заголовок своего сообщения"/>
    <w:link w:val="affffa"/>
    <w:rPr>
      <w:b/>
      <w:color w:val="26282F"/>
    </w:rPr>
  </w:style>
  <w:style w:type="paragraph" w:customStyle="1" w:styleId="xl131">
    <w:name w:val="xl131"/>
    <w:basedOn w:val="a"/>
    <w:link w:val="xl1310"/>
    <w:pPr>
      <w:spacing w:beforeAutospacing="1" w:afterAutospacing="1"/>
    </w:pPr>
    <w:rPr>
      <w:rFonts w:ascii="Times New Roman" w:hAnsi="Times New Roman"/>
      <w:b/>
      <w:sz w:val="16"/>
    </w:rPr>
  </w:style>
  <w:style w:type="character" w:customStyle="1" w:styleId="xl1310">
    <w:name w:val="xl131"/>
    <w:basedOn w:val="1"/>
    <w:link w:val="xl131"/>
    <w:rPr>
      <w:rFonts w:ascii="Times New Roman" w:hAnsi="Times New Roman"/>
      <w:b/>
      <w:sz w:val="16"/>
    </w:rPr>
  </w:style>
  <w:style w:type="paragraph" w:customStyle="1" w:styleId="affffc">
    <w:name w:val="Словарная статья"/>
    <w:basedOn w:val="a"/>
    <w:next w:val="a"/>
    <w:link w:val="affffd"/>
    <w:pPr>
      <w:widowControl w:val="0"/>
      <w:spacing w:line="360" w:lineRule="auto"/>
      <w:ind w:right="118"/>
      <w:jc w:val="both"/>
    </w:pPr>
    <w:rPr>
      <w:rFonts w:ascii="Times New Roman" w:hAnsi="Times New Roman"/>
      <w:sz w:val="24"/>
    </w:rPr>
  </w:style>
  <w:style w:type="character" w:customStyle="1" w:styleId="affffd">
    <w:name w:val="Словарная статья"/>
    <w:basedOn w:val="1"/>
    <w:link w:val="affffc"/>
    <w:rPr>
      <w:rFonts w:ascii="Times New Roman" w:hAnsi="Times New Roman"/>
      <w:sz w:val="24"/>
    </w:rPr>
  </w:style>
  <w:style w:type="paragraph" w:customStyle="1" w:styleId="affffe">
    <w:name w:val="Цветовое выделение"/>
    <w:link w:val="afffff"/>
    <w:rPr>
      <w:b/>
      <w:color w:val="26282F"/>
    </w:rPr>
  </w:style>
  <w:style w:type="character" w:customStyle="1" w:styleId="afffff">
    <w:name w:val="Цветовое выделение"/>
    <w:link w:val="affffe"/>
    <w:rPr>
      <w:b/>
      <w:color w:val="26282F"/>
    </w:rPr>
  </w:style>
  <w:style w:type="paragraph" w:customStyle="1" w:styleId="afffff0">
    <w:name w:val="Заголовок чужого сообщения"/>
    <w:link w:val="afffff1"/>
    <w:rPr>
      <w:b/>
      <w:color w:val="FF0000"/>
    </w:rPr>
  </w:style>
  <w:style w:type="character" w:customStyle="1" w:styleId="afffff1">
    <w:name w:val="Заголовок чужого сообщения"/>
    <w:link w:val="afffff0"/>
    <w:rPr>
      <w:b/>
      <w:color w:val="FF0000"/>
    </w:rPr>
  </w:style>
  <w:style w:type="paragraph" w:customStyle="1" w:styleId="xl67">
    <w:name w:val="xl67"/>
    <w:basedOn w:val="a"/>
    <w:link w:val="xl670"/>
    <w:pPr>
      <w:spacing w:beforeAutospacing="1" w:afterAutospacing="1"/>
      <w:jc w:val="both"/>
    </w:pPr>
    <w:rPr>
      <w:rFonts w:ascii="Times New Roman" w:hAnsi="Times New Roman"/>
      <w:sz w:val="16"/>
    </w:rPr>
  </w:style>
  <w:style w:type="character" w:customStyle="1" w:styleId="xl670">
    <w:name w:val="xl67"/>
    <w:basedOn w:val="1"/>
    <w:link w:val="xl67"/>
    <w:rPr>
      <w:rFonts w:ascii="Times New Roman" w:hAnsi="Times New Roman"/>
      <w:color w:val="000000"/>
      <w:sz w:val="16"/>
    </w:rPr>
  </w:style>
  <w:style w:type="paragraph" w:customStyle="1" w:styleId="afffff2">
    <w:name w:val="Информация об изменениях документа"/>
    <w:basedOn w:val="afff2"/>
    <w:next w:val="a"/>
    <w:link w:val="afffff3"/>
    <w:rPr>
      <w:i/>
    </w:rPr>
  </w:style>
  <w:style w:type="character" w:customStyle="1" w:styleId="afffff3">
    <w:name w:val="Информация об изменениях документа"/>
    <w:basedOn w:val="afff4"/>
    <w:link w:val="afffff2"/>
    <w:rPr>
      <w:rFonts w:ascii="Times New Roman" w:hAnsi="Times New Roman"/>
      <w:i/>
      <w:color w:val="353842"/>
      <w:sz w:val="24"/>
    </w:rPr>
  </w:style>
  <w:style w:type="paragraph" w:customStyle="1" w:styleId="xl151">
    <w:name w:val="xl151"/>
    <w:basedOn w:val="a"/>
    <w:link w:val="xl1510"/>
    <w:pPr>
      <w:spacing w:beforeAutospacing="1" w:afterAutospacing="1"/>
      <w:jc w:val="center"/>
    </w:pPr>
    <w:rPr>
      <w:rFonts w:ascii="Times New Roman" w:hAnsi="Times New Roman"/>
      <w:i/>
      <w:sz w:val="14"/>
    </w:rPr>
  </w:style>
  <w:style w:type="character" w:customStyle="1" w:styleId="xl1510">
    <w:name w:val="xl151"/>
    <w:basedOn w:val="1"/>
    <w:link w:val="xl151"/>
    <w:rPr>
      <w:rFonts w:ascii="Times New Roman" w:hAnsi="Times New Roman"/>
      <w:i/>
      <w:sz w:val="14"/>
    </w:rPr>
  </w:style>
  <w:style w:type="paragraph" w:customStyle="1" w:styleId="xl81">
    <w:name w:val="xl81"/>
    <w:basedOn w:val="a"/>
    <w:link w:val="xl810"/>
    <w:pPr>
      <w:spacing w:beforeAutospacing="1" w:afterAutospacing="1"/>
    </w:pPr>
    <w:rPr>
      <w:rFonts w:ascii="Times New Roman" w:hAnsi="Times New Roman"/>
      <w:color w:val="FF0000"/>
      <w:sz w:val="14"/>
    </w:rPr>
  </w:style>
  <w:style w:type="character" w:customStyle="1" w:styleId="xl810">
    <w:name w:val="xl81"/>
    <w:basedOn w:val="1"/>
    <w:link w:val="xl81"/>
    <w:rPr>
      <w:rFonts w:ascii="Times New Roman" w:hAnsi="Times New Roman"/>
      <w:color w:val="FF0000"/>
      <w:sz w:val="14"/>
    </w:rPr>
  </w:style>
  <w:style w:type="paragraph" w:customStyle="1" w:styleId="xl69">
    <w:name w:val="xl69"/>
    <w:basedOn w:val="a"/>
    <w:link w:val="xl690"/>
    <w:pPr>
      <w:spacing w:beforeAutospacing="1" w:afterAutospacing="1"/>
    </w:pPr>
    <w:rPr>
      <w:rFonts w:ascii="Times New Roman" w:hAnsi="Times New Roman"/>
      <w:sz w:val="16"/>
    </w:rPr>
  </w:style>
  <w:style w:type="character" w:customStyle="1" w:styleId="xl690">
    <w:name w:val="xl69"/>
    <w:basedOn w:val="1"/>
    <w:link w:val="xl69"/>
    <w:rPr>
      <w:rFonts w:ascii="Times New Roman" w:hAnsi="Times New Roman"/>
      <w:color w:val="000000"/>
      <w:sz w:val="16"/>
    </w:rPr>
  </w:style>
  <w:style w:type="paragraph" w:customStyle="1" w:styleId="120">
    <w:name w:val="таблСлева12"/>
    <w:basedOn w:val="a"/>
    <w:link w:val="121"/>
    <w:rPr>
      <w:rFonts w:ascii="Segoe UI" w:hAnsi="Segoe UI"/>
      <w:sz w:val="24"/>
    </w:rPr>
  </w:style>
  <w:style w:type="character" w:customStyle="1" w:styleId="121">
    <w:name w:val="таблСлева12"/>
    <w:basedOn w:val="1"/>
    <w:link w:val="120"/>
    <w:rPr>
      <w:rFonts w:ascii="Segoe UI" w:hAnsi="Segoe UI"/>
      <w:sz w:val="24"/>
    </w:rPr>
  </w:style>
  <w:style w:type="paragraph" w:styleId="afffff4">
    <w:name w:val="List Paragraph"/>
    <w:aliases w:val="Содержание. 2 уровень,List Paragraph"/>
    <w:basedOn w:val="a"/>
    <w:link w:val="afffff5"/>
    <w:qFormat/>
    <w:pPr>
      <w:ind w:left="720"/>
      <w:contextualSpacing/>
    </w:pPr>
  </w:style>
  <w:style w:type="character" w:customStyle="1" w:styleId="afffff5">
    <w:name w:val="Абзац списка Знак"/>
    <w:aliases w:val="Содержание. 2 уровень Знак,List Paragraph Знак"/>
    <w:basedOn w:val="1"/>
    <w:link w:val="afffff4"/>
    <w:qFormat/>
  </w:style>
  <w:style w:type="paragraph" w:customStyle="1" w:styleId="blk">
    <w:name w:val="blk"/>
    <w:link w:val="blk0"/>
  </w:style>
  <w:style w:type="character" w:customStyle="1" w:styleId="blk0">
    <w:name w:val="blk"/>
    <w:link w:val="blk"/>
  </w:style>
  <w:style w:type="paragraph" w:customStyle="1" w:styleId="xl137">
    <w:name w:val="xl137"/>
    <w:basedOn w:val="a"/>
    <w:link w:val="xl1370"/>
    <w:pPr>
      <w:spacing w:beforeAutospacing="1" w:afterAutospacing="1"/>
      <w:jc w:val="center"/>
    </w:pPr>
    <w:rPr>
      <w:rFonts w:ascii="Times New Roman" w:hAnsi="Times New Roman"/>
      <w:b/>
      <w:sz w:val="16"/>
    </w:rPr>
  </w:style>
  <w:style w:type="character" w:customStyle="1" w:styleId="xl1370">
    <w:name w:val="xl137"/>
    <w:basedOn w:val="1"/>
    <w:link w:val="xl137"/>
    <w:rPr>
      <w:rFonts w:ascii="Times New Roman" w:hAnsi="Times New Roman"/>
      <w:b/>
      <w:color w:val="000000"/>
      <w:sz w:val="16"/>
    </w:rPr>
  </w:style>
  <w:style w:type="paragraph" w:customStyle="1" w:styleId="xl102">
    <w:name w:val="xl102"/>
    <w:basedOn w:val="a"/>
    <w:link w:val="xl1020"/>
    <w:pPr>
      <w:spacing w:beforeAutospacing="1" w:afterAutospacing="1"/>
    </w:pPr>
    <w:rPr>
      <w:rFonts w:ascii="Times New Roman" w:hAnsi="Times New Roman"/>
      <w:sz w:val="16"/>
    </w:rPr>
  </w:style>
  <w:style w:type="character" w:customStyle="1" w:styleId="xl1020">
    <w:name w:val="xl102"/>
    <w:basedOn w:val="1"/>
    <w:link w:val="xl102"/>
    <w:rPr>
      <w:rFonts w:ascii="Times New Roman" w:hAnsi="Times New Roman"/>
      <w:color w:val="000000"/>
      <w:sz w:val="16"/>
    </w:rPr>
  </w:style>
  <w:style w:type="paragraph" w:customStyle="1" w:styleId="xl130">
    <w:name w:val="xl130"/>
    <w:basedOn w:val="a"/>
    <w:link w:val="xl1300"/>
    <w:pPr>
      <w:spacing w:beforeAutospacing="1" w:afterAutospacing="1"/>
      <w:jc w:val="center"/>
    </w:pPr>
    <w:rPr>
      <w:rFonts w:ascii="Times New Roman" w:hAnsi="Times New Roman"/>
      <w:b/>
      <w:sz w:val="16"/>
    </w:rPr>
  </w:style>
  <w:style w:type="character" w:customStyle="1" w:styleId="xl1300">
    <w:name w:val="xl130"/>
    <w:basedOn w:val="1"/>
    <w:link w:val="xl130"/>
    <w:rPr>
      <w:rFonts w:ascii="Times New Roman" w:hAnsi="Times New Roman"/>
      <w:b/>
      <w:sz w:val="16"/>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xl119">
    <w:name w:val="xl119"/>
    <w:basedOn w:val="a"/>
    <w:link w:val="xl1190"/>
    <w:pPr>
      <w:spacing w:beforeAutospacing="1" w:afterAutospacing="1"/>
    </w:pPr>
    <w:rPr>
      <w:rFonts w:ascii="Times New Roman" w:hAnsi="Times New Roman"/>
      <w:color w:val="FFFFFF"/>
      <w:sz w:val="14"/>
    </w:rPr>
  </w:style>
  <w:style w:type="character" w:customStyle="1" w:styleId="xl1190">
    <w:name w:val="xl119"/>
    <w:basedOn w:val="1"/>
    <w:link w:val="xl119"/>
    <w:rPr>
      <w:rFonts w:ascii="Times New Roman" w:hAnsi="Times New Roman"/>
      <w:color w:val="FFFFFF"/>
      <w:sz w:val="14"/>
    </w:rPr>
  </w:style>
  <w:style w:type="paragraph" w:customStyle="1" w:styleId="1f">
    <w:name w:val="Выделение1"/>
    <w:link w:val="afffff6"/>
    <w:rPr>
      <w:rFonts w:ascii="Times New Roman" w:hAnsi="Times New Roman"/>
      <w:i/>
    </w:rPr>
  </w:style>
  <w:style w:type="character" w:styleId="afffff6">
    <w:name w:val="Emphasis"/>
    <w:link w:val="1f"/>
    <w:rPr>
      <w:rFonts w:ascii="Times New Roman" w:hAnsi="Times New Roman"/>
      <w:i/>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f0">
    <w:name w:val="Тема примечания Знак1"/>
    <w:link w:val="1f1"/>
    <w:rPr>
      <w:rFonts w:ascii="Times New Roman" w:hAnsi="Times New Roman"/>
      <w:b/>
      <w:sz w:val="20"/>
    </w:rPr>
  </w:style>
  <w:style w:type="character" w:customStyle="1" w:styleId="1f1">
    <w:name w:val="Тема примечания Знак1"/>
    <w:link w:val="1f0"/>
    <w:rPr>
      <w:rFonts w:ascii="Times New Roman" w:hAnsi="Times New Roman"/>
      <w:b/>
      <w:sz w:val="20"/>
    </w:rPr>
  </w:style>
  <w:style w:type="paragraph" w:customStyle="1" w:styleId="xl179">
    <w:name w:val="xl179"/>
    <w:basedOn w:val="a"/>
    <w:link w:val="xl1790"/>
    <w:pPr>
      <w:spacing w:beforeAutospacing="1" w:afterAutospacing="1"/>
      <w:jc w:val="center"/>
    </w:pPr>
    <w:rPr>
      <w:rFonts w:ascii="Times New Roman" w:hAnsi="Times New Roman"/>
      <w:sz w:val="14"/>
    </w:rPr>
  </w:style>
  <w:style w:type="character" w:customStyle="1" w:styleId="xl1790">
    <w:name w:val="xl179"/>
    <w:basedOn w:val="1"/>
    <w:link w:val="xl179"/>
    <w:rPr>
      <w:rFonts w:ascii="Times New Roman" w:hAnsi="Times New Roman"/>
      <w:sz w:val="14"/>
    </w:rPr>
  </w:style>
  <w:style w:type="paragraph" w:customStyle="1" w:styleId="xl64">
    <w:name w:val="xl64"/>
    <w:basedOn w:val="a"/>
    <w:link w:val="xl640"/>
    <w:pPr>
      <w:spacing w:beforeAutospacing="1" w:afterAutospacing="1"/>
    </w:pPr>
    <w:rPr>
      <w:rFonts w:ascii="Times New Roman" w:hAnsi="Times New Roman"/>
      <w:sz w:val="24"/>
    </w:rPr>
  </w:style>
  <w:style w:type="character" w:customStyle="1" w:styleId="xl640">
    <w:name w:val="xl64"/>
    <w:basedOn w:val="1"/>
    <w:link w:val="xl64"/>
    <w:rPr>
      <w:rFonts w:ascii="Times New Roman" w:hAnsi="Times New Roman"/>
      <w:sz w:val="24"/>
    </w:rPr>
  </w:style>
  <w:style w:type="paragraph" w:customStyle="1" w:styleId="-">
    <w:name w:val="ЭР-содержание (правое окно)"/>
    <w:basedOn w:val="a"/>
    <w:next w:val="a"/>
    <w:link w:val="-0"/>
    <w:pPr>
      <w:widowControl w:val="0"/>
      <w:spacing w:before="300" w:line="360" w:lineRule="auto"/>
    </w:pPr>
    <w:rPr>
      <w:rFonts w:ascii="Times New Roman" w:hAnsi="Times New Roman"/>
      <w:sz w:val="24"/>
    </w:rPr>
  </w:style>
  <w:style w:type="character" w:customStyle="1" w:styleId="-0">
    <w:name w:val="ЭР-содержание (правое окно)"/>
    <w:basedOn w:val="1"/>
    <w:link w:val="-"/>
    <w:rPr>
      <w:rFonts w:ascii="Times New Roman" w:hAnsi="Times New Roman"/>
      <w:sz w:val="24"/>
    </w:rPr>
  </w:style>
  <w:style w:type="paragraph" w:customStyle="1" w:styleId="afffff7">
    <w:name w:val="Подзаголовок для информации об изменениях"/>
    <w:basedOn w:val="afffff8"/>
    <w:next w:val="a"/>
    <w:link w:val="afffff9"/>
    <w:rPr>
      <w:b/>
    </w:rPr>
  </w:style>
  <w:style w:type="character" w:customStyle="1" w:styleId="afffff9">
    <w:name w:val="Подзаголовок для информации об изменениях"/>
    <w:basedOn w:val="afffffa"/>
    <w:link w:val="afffff7"/>
    <w:rPr>
      <w:rFonts w:ascii="Times New Roman" w:hAnsi="Times New Roman"/>
      <w:b/>
      <w:color w:val="353842"/>
      <w:sz w:val="18"/>
    </w:rPr>
  </w:style>
  <w:style w:type="paragraph" w:customStyle="1" w:styleId="212pt">
    <w:name w:val="Основной текст (2) + 12 pt"/>
    <w:link w:val="212pt0"/>
    <w:rPr>
      <w:rFonts w:ascii="Times New Roman" w:hAnsi="Times New Roman"/>
      <w:sz w:val="24"/>
      <w:highlight w:val="white"/>
    </w:rPr>
  </w:style>
  <w:style w:type="character" w:customStyle="1" w:styleId="212pt0">
    <w:name w:val="Основной текст (2) + 12 pt"/>
    <w:link w:val="212pt"/>
    <w:rPr>
      <w:rFonts w:ascii="Times New Roman" w:hAnsi="Times New Roman"/>
      <w:strike w:val="0"/>
      <w:color w:val="000000"/>
      <w:spacing w:val="0"/>
      <w:sz w:val="24"/>
      <w:highlight w:val="white"/>
      <w:u w:val="none"/>
    </w:rPr>
  </w:style>
  <w:style w:type="paragraph" w:customStyle="1" w:styleId="1f2">
    <w:name w:val="Слабое выделение1"/>
    <w:link w:val="afffffb"/>
    <w:rPr>
      <w:i/>
      <w:color w:val="404040"/>
    </w:rPr>
  </w:style>
  <w:style w:type="character" w:styleId="afffffb">
    <w:name w:val="Subtle Emphasis"/>
    <w:link w:val="1f2"/>
    <w:rPr>
      <w:i/>
      <w:color w:val="404040"/>
    </w:rPr>
  </w:style>
  <w:style w:type="paragraph" w:customStyle="1" w:styleId="xl180">
    <w:name w:val="xl180"/>
    <w:basedOn w:val="a"/>
    <w:link w:val="xl1800"/>
    <w:pPr>
      <w:spacing w:beforeAutospacing="1" w:afterAutospacing="1"/>
      <w:jc w:val="center"/>
    </w:pPr>
    <w:rPr>
      <w:rFonts w:ascii="Times New Roman" w:hAnsi="Times New Roman"/>
      <w:sz w:val="14"/>
    </w:rPr>
  </w:style>
  <w:style w:type="character" w:customStyle="1" w:styleId="xl1800">
    <w:name w:val="xl180"/>
    <w:basedOn w:val="1"/>
    <w:link w:val="xl180"/>
    <w:rPr>
      <w:rFonts w:ascii="Times New Roman" w:hAnsi="Times New Roman"/>
      <w:sz w:val="14"/>
    </w:rPr>
  </w:style>
  <w:style w:type="paragraph" w:customStyle="1" w:styleId="xl154">
    <w:name w:val="xl154"/>
    <w:basedOn w:val="a"/>
    <w:link w:val="xl1540"/>
    <w:pPr>
      <w:spacing w:beforeAutospacing="1" w:afterAutospacing="1"/>
      <w:jc w:val="center"/>
    </w:pPr>
    <w:rPr>
      <w:rFonts w:ascii="Times New Roman" w:hAnsi="Times New Roman"/>
      <w:i/>
      <w:sz w:val="14"/>
    </w:rPr>
  </w:style>
  <w:style w:type="character" w:customStyle="1" w:styleId="xl1540">
    <w:name w:val="xl154"/>
    <w:basedOn w:val="1"/>
    <w:link w:val="xl154"/>
    <w:rPr>
      <w:rFonts w:ascii="Times New Roman" w:hAnsi="Times New Roman"/>
      <w:i/>
      <w:sz w:val="14"/>
    </w:rPr>
  </w:style>
  <w:style w:type="paragraph" w:customStyle="1" w:styleId="33">
    <w:name w:val="Неразрешенное упоминание3"/>
    <w:link w:val="34"/>
    <w:rPr>
      <w:color w:val="605E5C"/>
      <w:shd w:val="clear" w:color="auto" w:fill="E1DFDD"/>
    </w:rPr>
  </w:style>
  <w:style w:type="character" w:customStyle="1" w:styleId="34">
    <w:name w:val="Неразрешенное упоминание3"/>
    <w:link w:val="33"/>
    <w:rPr>
      <w:color w:val="605E5C"/>
      <w:shd w:val="clear" w:color="auto" w:fill="E1DFDD"/>
    </w:rPr>
  </w:style>
  <w:style w:type="paragraph" w:customStyle="1" w:styleId="xl112">
    <w:name w:val="xl112"/>
    <w:basedOn w:val="a"/>
    <w:link w:val="xl1120"/>
    <w:pPr>
      <w:spacing w:beforeAutospacing="1" w:afterAutospacing="1"/>
    </w:pPr>
    <w:rPr>
      <w:rFonts w:ascii="Times New Roman" w:hAnsi="Times New Roman"/>
      <w:sz w:val="16"/>
    </w:rPr>
  </w:style>
  <w:style w:type="character" w:customStyle="1" w:styleId="xl1120">
    <w:name w:val="xl112"/>
    <w:basedOn w:val="1"/>
    <w:link w:val="xl112"/>
    <w:rPr>
      <w:rFonts w:ascii="Times New Roman" w:hAnsi="Times New Roman"/>
      <w:color w:val="000000"/>
      <w:sz w:val="16"/>
    </w:rPr>
  </w:style>
  <w:style w:type="character" w:customStyle="1" w:styleId="50">
    <w:name w:val="Заголовок 5 Знак"/>
    <w:basedOn w:val="1"/>
    <w:link w:val="5"/>
    <w:rPr>
      <w:b/>
    </w:rPr>
  </w:style>
  <w:style w:type="paragraph" w:customStyle="1" w:styleId="xl143">
    <w:name w:val="xl143"/>
    <w:basedOn w:val="a"/>
    <w:link w:val="xl1430"/>
    <w:pPr>
      <w:spacing w:beforeAutospacing="1" w:afterAutospacing="1"/>
    </w:pPr>
    <w:rPr>
      <w:rFonts w:ascii="Times New Roman" w:hAnsi="Times New Roman"/>
      <w:sz w:val="16"/>
    </w:rPr>
  </w:style>
  <w:style w:type="character" w:customStyle="1" w:styleId="xl1430">
    <w:name w:val="xl143"/>
    <w:basedOn w:val="1"/>
    <w:link w:val="xl143"/>
    <w:rPr>
      <w:rFonts w:ascii="Times New Roman" w:hAnsi="Times New Roman"/>
      <w:color w:val="000000"/>
      <w:sz w:val="16"/>
    </w:rPr>
  </w:style>
  <w:style w:type="paragraph" w:customStyle="1" w:styleId="xl173">
    <w:name w:val="xl173"/>
    <w:basedOn w:val="a"/>
    <w:link w:val="xl1730"/>
    <w:pPr>
      <w:spacing w:beforeAutospacing="1" w:afterAutospacing="1"/>
      <w:jc w:val="center"/>
    </w:pPr>
    <w:rPr>
      <w:rFonts w:ascii="Times New Roman" w:hAnsi="Times New Roman"/>
      <w:i/>
      <w:sz w:val="14"/>
    </w:rPr>
  </w:style>
  <w:style w:type="character" w:customStyle="1" w:styleId="xl1730">
    <w:name w:val="xl173"/>
    <w:basedOn w:val="1"/>
    <w:link w:val="xl173"/>
    <w:rPr>
      <w:rFonts w:ascii="Times New Roman" w:hAnsi="Times New Roman"/>
      <w:i/>
      <w:sz w:val="14"/>
    </w:rPr>
  </w:style>
  <w:style w:type="character" w:customStyle="1" w:styleId="11">
    <w:name w:val="Заголовок 1 Знак"/>
    <w:basedOn w:val="1"/>
    <w:link w:val="10"/>
    <w:rPr>
      <w:rFonts w:ascii="Times New Roman" w:hAnsi="Times New Roman"/>
      <w:b/>
      <w:sz w:val="48"/>
    </w:rPr>
  </w:style>
  <w:style w:type="paragraph" w:customStyle="1" w:styleId="xl134">
    <w:name w:val="xl134"/>
    <w:basedOn w:val="a"/>
    <w:link w:val="xl1340"/>
    <w:pPr>
      <w:spacing w:beforeAutospacing="1" w:afterAutospacing="1"/>
    </w:pPr>
    <w:rPr>
      <w:rFonts w:ascii="Times New Roman" w:hAnsi="Times New Roman"/>
      <w:sz w:val="14"/>
    </w:rPr>
  </w:style>
  <w:style w:type="character" w:customStyle="1" w:styleId="xl1340">
    <w:name w:val="xl134"/>
    <w:basedOn w:val="1"/>
    <w:link w:val="xl134"/>
    <w:rPr>
      <w:rFonts w:ascii="Times New Roman" w:hAnsi="Times New Roman"/>
      <w:sz w:val="14"/>
    </w:rPr>
  </w:style>
  <w:style w:type="paragraph" w:customStyle="1" w:styleId="xl87">
    <w:name w:val="xl87"/>
    <w:basedOn w:val="a"/>
    <w:link w:val="xl870"/>
    <w:pPr>
      <w:spacing w:beforeAutospacing="1" w:afterAutospacing="1"/>
      <w:jc w:val="center"/>
    </w:pPr>
    <w:rPr>
      <w:rFonts w:ascii="Times New Roman" w:hAnsi="Times New Roman"/>
      <w:i/>
      <w:sz w:val="14"/>
    </w:rPr>
  </w:style>
  <w:style w:type="character" w:customStyle="1" w:styleId="xl870">
    <w:name w:val="xl87"/>
    <w:basedOn w:val="1"/>
    <w:link w:val="xl87"/>
    <w:rPr>
      <w:rFonts w:ascii="Times New Roman" w:hAnsi="Times New Roman"/>
      <w:i/>
      <w:sz w:val="14"/>
    </w:rPr>
  </w:style>
  <w:style w:type="paragraph" w:customStyle="1" w:styleId="1f3">
    <w:name w:val="Раздел 1"/>
    <w:basedOn w:val="10"/>
    <w:link w:val="1f4"/>
    <w:pPr>
      <w:keepNext/>
      <w:spacing w:before="240" w:after="120"/>
      <w:ind w:firstLine="709"/>
      <w:jc w:val="both"/>
    </w:pPr>
    <w:rPr>
      <w:sz w:val="24"/>
    </w:rPr>
  </w:style>
  <w:style w:type="character" w:customStyle="1" w:styleId="1f4">
    <w:name w:val="Раздел 1"/>
    <w:basedOn w:val="11"/>
    <w:link w:val="1f3"/>
    <w:rPr>
      <w:rFonts w:ascii="Times New Roman" w:hAnsi="Times New Roman"/>
      <w:b/>
      <w:sz w:val="24"/>
    </w:rPr>
  </w:style>
  <w:style w:type="paragraph" w:customStyle="1" w:styleId="xl157">
    <w:name w:val="xl157"/>
    <w:basedOn w:val="a"/>
    <w:link w:val="xl1570"/>
    <w:pPr>
      <w:spacing w:beforeAutospacing="1" w:afterAutospacing="1"/>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afffffc">
    <w:name w:val="Переменная часть"/>
    <w:basedOn w:val="af0"/>
    <w:next w:val="a"/>
    <w:link w:val="afffffd"/>
    <w:rPr>
      <w:sz w:val="18"/>
    </w:rPr>
  </w:style>
  <w:style w:type="character" w:customStyle="1" w:styleId="afffffd">
    <w:name w:val="Переменная часть"/>
    <w:basedOn w:val="af2"/>
    <w:link w:val="afffffc"/>
    <w:rPr>
      <w:rFonts w:ascii="Verdana" w:hAnsi="Verdana"/>
      <w:sz w:val="18"/>
    </w:rPr>
  </w:style>
  <w:style w:type="paragraph" w:customStyle="1" w:styleId="afffffe">
    <w:name w:val="Подвал для информации об изменениях"/>
    <w:basedOn w:val="10"/>
    <w:next w:val="a"/>
    <w:link w:val="affffff"/>
    <w:pPr>
      <w:keepNext/>
      <w:keepLines/>
      <w:spacing w:before="480" w:after="240" w:line="360" w:lineRule="auto"/>
      <w:jc w:val="center"/>
      <w:outlineLvl w:val="8"/>
    </w:pPr>
    <w:rPr>
      <w:b w:val="0"/>
      <w:sz w:val="18"/>
    </w:rPr>
  </w:style>
  <w:style w:type="character" w:customStyle="1" w:styleId="affffff">
    <w:name w:val="Подвал для информации об изменениях"/>
    <w:basedOn w:val="11"/>
    <w:link w:val="afffffe"/>
    <w:rPr>
      <w:rFonts w:ascii="Times New Roman" w:hAnsi="Times New Roman"/>
      <w:b w:val="0"/>
      <w:sz w:val="18"/>
    </w:rPr>
  </w:style>
  <w:style w:type="paragraph" w:customStyle="1" w:styleId="affffff0">
    <w:name w:val="Заголовок статьи"/>
    <w:basedOn w:val="a"/>
    <w:next w:val="a"/>
    <w:link w:val="affffff1"/>
    <w:pPr>
      <w:widowControl w:val="0"/>
      <w:spacing w:line="360" w:lineRule="auto"/>
      <w:ind w:left="1612" w:hanging="892"/>
      <w:jc w:val="both"/>
    </w:pPr>
    <w:rPr>
      <w:rFonts w:ascii="Times New Roman" w:hAnsi="Times New Roman"/>
      <w:sz w:val="24"/>
    </w:rPr>
  </w:style>
  <w:style w:type="character" w:customStyle="1" w:styleId="affffff1">
    <w:name w:val="Заголовок статьи"/>
    <w:basedOn w:val="1"/>
    <w:link w:val="affffff0"/>
    <w:rPr>
      <w:rFonts w:ascii="Times New Roman" w:hAnsi="Times New Roman"/>
      <w:sz w:val="24"/>
    </w:rPr>
  </w:style>
  <w:style w:type="paragraph" w:customStyle="1" w:styleId="xl175">
    <w:name w:val="xl175"/>
    <w:basedOn w:val="a"/>
    <w:link w:val="xl1750"/>
    <w:pPr>
      <w:spacing w:beforeAutospacing="1" w:afterAutospacing="1"/>
      <w:jc w:val="center"/>
    </w:pPr>
    <w:rPr>
      <w:rFonts w:ascii="Times New Roman" w:hAnsi="Times New Roman"/>
      <w:i/>
      <w:sz w:val="14"/>
    </w:rPr>
  </w:style>
  <w:style w:type="character" w:customStyle="1" w:styleId="xl1750">
    <w:name w:val="xl175"/>
    <w:basedOn w:val="1"/>
    <w:link w:val="xl175"/>
    <w:rPr>
      <w:rFonts w:ascii="Times New Roman" w:hAnsi="Times New Roman"/>
      <w:i/>
      <w:sz w:val="14"/>
    </w:rPr>
  </w:style>
  <w:style w:type="paragraph" w:customStyle="1" w:styleId="c21">
    <w:name w:val="c21"/>
    <w:basedOn w:val="12"/>
    <w:link w:val="c210"/>
  </w:style>
  <w:style w:type="character" w:customStyle="1" w:styleId="c210">
    <w:name w:val="c21"/>
    <w:basedOn w:val="a0"/>
    <w:link w:val="c21"/>
  </w:style>
  <w:style w:type="paragraph" w:customStyle="1" w:styleId="affffff2">
    <w:name w:val="Сравнение редакций"/>
    <w:link w:val="affffff3"/>
    <w:rPr>
      <w:b/>
      <w:color w:val="26282F"/>
    </w:rPr>
  </w:style>
  <w:style w:type="character" w:customStyle="1" w:styleId="affffff3">
    <w:name w:val="Сравнение редакций"/>
    <w:link w:val="affffff2"/>
    <w:rPr>
      <w:b/>
      <w:color w:val="26282F"/>
    </w:rPr>
  </w:style>
  <w:style w:type="paragraph" w:customStyle="1" w:styleId="xl83">
    <w:name w:val="xl83"/>
    <w:basedOn w:val="a"/>
    <w:link w:val="xl830"/>
    <w:pPr>
      <w:spacing w:beforeAutospacing="1" w:afterAutospacing="1"/>
    </w:pPr>
    <w:rPr>
      <w:rFonts w:ascii="Times New Roman" w:hAnsi="Times New Roman"/>
      <w:sz w:val="14"/>
    </w:rPr>
  </w:style>
  <w:style w:type="character" w:customStyle="1" w:styleId="xl830">
    <w:name w:val="xl83"/>
    <w:basedOn w:val="1"/>
    <w:link w:val="xl83"/>
    <w:rPr>
      <w:rFonts w:ascii="Times New Roman" w:hAnsi="Times New Roman"/>
      <w:sz w:val="14"/>
    </w:rPr>
  </w:style>
  <w:style w:type="paragraph" w:customStyle="1" w:styleId="xl86">
    <w:name w:val="xl86"/>
    <w:basedOn w:val="a"/>
    <w:link w:val="xl860"/>
    <w:pPr>
      <w:spacing w:beforeAutospacing="1" w:afterAutospacing="1"/>
      <w:jc w:val="center"/>
    </w:pPr>
    <w:rPr>
      <w:rFonts w:ascii="Times New Roman" w:hAnsi="Times New Roman"/>
      <w:i/>
      <w:sz w:val="14"/>
    </w:rPr>
  </w:style>
  <w:style w:type="character" w:customStyle="1" w:styleId="xl860">
    <w:name w:val="xl86"/>
    <w:basedOn w:val="1"/>
    <w:link w:val="xl86"/>
    <w:rPr>
      <w:rFonts w:ascii="Times New Roman" w:hAnsi="Times New Roman"/>
      <w:i/>
      <w:sz w:val="14"/>
    </w:rPr>
  </w:style>
  <w:style w:type="paragraph" w:customStyle="1" w:styleId="1f5">
    <w:name w:val="Знак сноски1"/>
    <w:basedOn w:val="a"/>
    <w:link w:val="1f6"/>
    <w:rPr>
      <w:vertAlign w:val="superscript"/>
    </w:rPr>
  </w:style>
  <w:style w:type="character" w:customStyle="1" w:styleId="1f6">
    <w:name w:val="Знак сноски1"/>
    <w:basedOn w:val="1"/>
    <w:link w:val="1f5"/>
    <w:rPr>
      <w:vertAlign w:val="superscript"/>
    </w:rPr>
  </w:style>
  <w:style w:type="paragraph" w:customStyle="1" w:styleId="affffff4">
    <w:name w:val="Интерактивный заголовок"/>
    <w:basedOn w:val="1f7"/>
    <w:next w:val="a"/>
    <w:link w:val="affffff5"/>
    <w:rPr>
      <w:u w:val="single"/>
    </w:rPr>
  </w:style>
  <w:style w:type="character" w:customStyle="1" w:styleId="affffff5">
    <w:name w:val="Интерактивный заголовок"/>
    <w:basedOn w:val="1f8"/>
    <w:link w:val="affffff4"/>
    <w:rPr>
      <w:rFonts w:ascii="Verdana" w:hAnsi="Verdana"/>
      <w:b/>
      <w:color w:val="0058A9"/>
      <w:u w:val="single"/>
    </w:rPr>
  </w:style>
  <w:style w:type="paragraph" w:customStyle="1" w:styleId="27">
    <w:name w:val="Гиперссылка2"/>
    <w:basedOn w:val="12"/>
    <w:link w:val="affffff6"/>
    <w:rPr>
      <w:color w:val="0563C1" w:themeColor="hyperlink"/>
      <w:u w:val="single"/>
    </w:rPr>
  </w:style>
  <w:style w:type="character" w:styleId="affffff6">
    <w:name w:val="Hyperlink"/>
    <w:basedOn w:val="a0"/>
    <w:link w:val="27"/>
    <w:rPr>
      <w:color w:val="0563C1" w:themeColor="hyperlink"/>
      <w:u w:val="single"/>
    </w:rPr>
  </w:style>
  <w:style w:type="paragraph" w:customStyle="1" w:styleId="Footnote">
    <w:name w:val="Footnote"/>
    <w:basedOn w:val="a"/>
    <w:link w:val="Footnote0"/>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xl148">
    <w:name w:val="xl148"/>
    <w:basedOn w:val="a"/>
    <w:link w:val="xl1480"/>
    <w:pPr>
      <w:spacing w:beforeAutospacing="1" w:afterAutospacing="1"/>
    </w:pPr>
    <w:rPr>
      <w:rFonts w:ascii="Times New Roman" w:hAnsi="Times New Roman"/>
      <w:b/>
      <w:sz w:val="16"/>
    </w:rPr>
  </w:style>
  <w:style w:type="character" w:customStyle="1" w:styleId="xl1480">
    <w:name w:val="xl148"/>
    <w:basedOn w:val="1"/>
    <w:link w:val="xl148"/>
    <w:rPr>
      <w:rFonts w:ascii="Times New Roman" w:hAnsi="Times New Roman"/>
      <w:b/>
      <w:sz w:val="16"/>
    </w:rPr>
  </w:style>
  <w:style w:type="paragraph" w:customStyle="1" w:styleId="xl160">
    <w:name w:val="xl160"/>
    <w:basedOn w:val="a"/>
    <w:link w:val="xl1600"/>
    <w:pPr>
      <w:spacing w:beforeAutospacing="1" w:afterAutospacing="1"/>
      <w:jc w:val="center"/>
    </w:pPr>
    <w:rPr>
      <w:rFonts w:ascii="Times New Roman" w:hAnsi="Times New Roman"/>
      <w:b/>
      <w:sz w:val="16"/>
    </w:rPr>
  </w:style>
  <w:style w:type="character" w:customStyle="1" w:styleId="xl1600">
    <w:name w:val="xl160"/>
    <w:basedOn w:val="1"/>
    <w:link w:val="xl160"/>
    <w:rPr>
      <w:rFonts w:ascii="Times New Roman" w:hAnsi="Times New Roman"/>
      <w:b/>
      <w:sz w:val="16"/>
    </w:rPr>
  </w:style>
  <w:style w:type="paragraph" w:styleId="1f9">
    <w:name w:val="toc 1"/>
    <w:basedOn w:val="a"/>
    <w:next w:val="a"/>
    <w:link w:val="1fa"/>
    <w:uiPriority w:val="39"/>
    <w:pPr>
      <w:tabs>
        <w:tab w:val="right" w:leader="dot" w:pos="9345"/>
      </w:tabs>
      <w:spacing w:after="100" w:line="276" w:lineRule="auto"/>
    </w:pPr>
    <w:rPr>
      <w:rFonts w:ascii="Times New Roman" w:hAnsi="Times New Roman"/>
      <w:b/>
    </w:rPr>
  </w:style>
  <w:style w:type="character" w:customStyle="1" w:styleId="1fa">
    <w:name w:val="Оглавление 1 Знак"/>
    <w:basedOn w:val="1"/>
    <w:link w:val="1f9"/>
    <w:rPr>
      <w:rFonts w:ascii="Times New Roman" w:hAnsi="Times New Roman"/>
      <w:b/>
    </w:rPr>
  </w:style>
  <w:style w:type="paragraph" w:customStyle="1" w:styleId="xl142">
    <w:name w:val="xl142"/>
    <w:basedOn w:val="a"/>
    <w:link w:val="xl1420"/>
    <w:pPr>
      <w:spacing w:beforeAutospacing="1" w:afterAutospacing="1"/>
      <w:jc w:val="center"/>
    </w:pPr>
    <w:rPr>
      <w:rFonts w:ascii="Times New Roman" w:hAnsi="Times New Roman"/>
      <w:sz w:val="16"/>
    </w:rPr>
  </w:style>
  <w:style w:type="character" w:customStyle="1" w:styleId="xl1420">
    <w:name w:val="xl142"/>
    <w:basedOn w:val="1"/>
    <w:link w:val="xl142"/>
    <w:rPr>
      <w:rFonts w:ascii="Times New Roman" w:hAnsi="Times New Roman"/>
      <w:color w:val="000000"/>
      <w:sz w:val="16"/>
    </w:rPr>
  </w:style>
  <w:style w:type="paragraph" w:customStyle="1" w:styleId="xl110">
    <w:name w:val="xl110"/>
    <w:basedOn w:val="a"/>
    <w:link w:val="xl1100"/>
    <w:pPr>
      <w:spacing w:beforeAutospacing="1" w:afterAutospacing="1"/>
      <w:jc w:val="center"/>
    </w:pPr>
    <w:rPr>
      <w:rFonts w:ascii="Times New Roman" w:hAnsi="Times New Roman"/>
      <w:b/>
      <w:i/>
      <w:sz w:val="16"/>
    </w:rPr>
  </w:style>
  <w:style w:type="character" w:customStyle="1" w:styleId="xl1100">
    <w:name w:val="xl110"/>
    <w:basedOn w:val="1"/>
    <w:link w:val="xl110"/>
    <w:rPr>
      <w:rFonts w:ascii="Times New Roman" w:hAnsi="Times New Roman"/>
      <w:b/>
      <w:i/>
      <w:color w:val="000000"/>
      <w:sz w:val="16"/>
    </w:rPr>
  </w:style>
  <w:style w:type="paragraph" w:customStyle="1" w:styleId="affffff7">
    <w:name w:val="Заголовок ЭР (правое окно)"/>
    <w:basedOn w:val="affffff8"/>
    <w:next w:val="a"/>
    <w:link w:val="affffff9"/>
    <w:pPr>
      <w:spacing w:after="0"/>
      <w:jc w:val="left"/>
    </w:pPr>
  </w:style>
  <w:style w:type="character" w:customStyle="1" w:styleId="affffff9">
    <w:name w:val="Заголовок ЭР (правое окно)"/>
    <w:basedOn w:val="affffffa"/>
    <w:link w:val="affffff7"/>
    <w:rPr>
      <w:rFonts w:ascii="Times New Roman" w:hAnsi="Times New Roman"/>
      <w:b/>
      <w:color w:val="26282F"/>
      <w:sz w:val="26"/>
    </w:rPr>
  </w:style>
  <w:style w:type="paragraph" w:customStyle="1" w:styleId="xl66">
    <w:name w:val="xl66"/>
    <w:basedOn w:val="a"/>
    <w:link w:val="xl660"/>
    <w:pPr>
      <w:spacing w:beforeAutospacing="1" w:afterAutospacing="1"/>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customStyle="1" w:styleId="xl172">
    <w:name w:val="xl172"/>
    <w:basedOn w:val="a"/>
    <w:link w:val="xl1720"/>
    <w:pPr>
      <w:spacing w:beforeAutospacing="1" w:afterAutospacing="1"/>
      <w:jc w:val="center"/>
    </w:pPr>
    <w:rPr>
      <w:rFonts w:ascii="Times New Roman" w:hAnsi="Times New Roman"/>
      <w:i/>
      <w:sz w:val="14"/>
    </w:rPr>
  </w:style>
  <w:style w:type="character" w:customStyle="1" w:styleId="xl1720">
    <w:name w:val="xl172"/>
    <w:basedOn w:val="1"/>
    <w:link w:val="xl172"/>
    <w:rPr>
      <w:rFonts w:ascii="Times New Roman" w:hAnsi="Times New Roman"/>
      <w:i/>
      <w:sz w:val="1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rmattext">
    <w:name w:val="formattext"/>
    <w:basedOn w:val="a"/>
    <w:link w:val="formattext0"/>
    <w:pPr>
      <w:spacing w:beforeAutospacing="1" w:afterAutospacing="1"/>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ac">
    <w:name w:val="Текст (лев. подпись)"/>
    <w:basedOn w:val="a"/>
    <w:next w:val="a"/>
    <w:link w:val="ae"/>
    <w:pPr>
      <w:widowControl w:val="0"/>
      <w:spacing w:line="360" w:lineRule="auto"/>
    </w:pPr>
    <w:rPr>
      <w:rFonts w:ascii="Times New Roman" w:hAnsi="Times New Roman"/>
      <w:sz w:val="24"/>
    </w:rPr>
  </w:style>
  <w:style w:type="character" w:customStyle="1" w:styleId="ae">
    <w:name w:val="Текст (лев. подпись)"/>
    <w:basedOn w:val="1"/>
    <w:link w:val="ac"/>
    <w:rPr>
      <w:rFonts w:ascii="Times New Roman" w:hAnsi="Times New Roman"/>
      <w:sz w:val="24"/>
    </w:rPr>
  </w:style>
  <w:style w:type="paragraph" w:styleId="affffffb">
    <w:name w:val="header"/>
    <w:basedOn w:val="a"/>
    <w:link w:val="affffffc"/>
    <w:pPr>
      <w:tabs>
        <w:tab w:val="center" w:pos="4677"/>
        <w:tab w:val="right" w:pos="9355"/>
      </w:tabs>
    </w:pPr>
  </w:style>
  <w:style w:type="character" w:customStyle="1" w:styleId="affffffc">
    <w:name w:val="Верхний колонтитул Знак"/>
    <w:basedOn w:val="1"/>
    <w:link w:val="affffffb"/>
  </w:style>
  <w:style w:type="paragraph" w:customStyle="1" w:styleId="xl78">
    <w:name w:val="xl78"/>
    <w:basedOn w:val="a"/>
    <w:link w:val="xl780"/>
    <w:pPr>
      <w:spacing w:beforeAutospacing="1" w:afterAutospacing="1"/>
    </w:pPr>
    <w:rPr>
      <w:rFonts w:ascii="Times New Roman" w:hAnsi="Times New Roman"/>
      <w:sz w:val="14"/>
    </w:rPr>
  </w:style>
  <w:style w:type="character" w:customStyle="1" w:styleId="xl780">
    <w:name w:val="xl78"/>
    <w:basedOn w:val="1"/>
    <w:link w:val="xl78"/>
    <w:rPr>
      <w:rFonts w:ascii="Times New Roman" w:hAnsi="Times New Roman"/>
      <w:sz w:val="14"/>
    </w:rPr>
  </w:style>
  <w:style w:type="paragraph" w:customStyle="1" w:styleId="xl65">
    <w:name w:val="xl65"/>
    <w:basedOn w:val="a"/>
    <w:link w:val="xl650"/>
    <w:pPr>
      <w:spacing w:beforeAutospacing="1" w:afterAutospacing="1"/>
    </w:pPr>
    <w:rPr>
      <w:rFonts w:ascii="Times New Roman" w:hAnsi="Times New Roman"/>
      <w:sz w:val="14"/>
    </w:rPr>
  </w:style>
  <w:style w:type="character" w:customStyle="1" w:styleId="xl650">
    <w:name w:val="xl65"/>
    <w:basedOn w:val="1"/>
    <w:link w:val="xl65"/>
    <w:rPr>
      <w:rFonts w:ascii="Times New Roman" w:hAnsi="Times New Roman"/>
      <w:sz w:val="14"/>
    </w:rPr>
  </w:style>
  <w:style w:type="paragraph" w:customStyle="1" w:styleId="affffffd">
    <w:name w:val="Текст ЭР (см. также)"/>
    <w:basedOn w:val="a"/>
    <w:next w:val="a"/>
    <w:link w:val="affffffe"/>
    <w:pPr>
      <w:widowControl w:val="0"/>
      <w:spacing w:before="200" w:line="360" w:lineRule="auto"/>
    </w:pPr>
    <w:rPr>
      <w:rFonts w:ascii="Times New Roman" w:hAnsi="Times New Roman"/>
      <w:sz w:val="20"/>
    </w:rPr>
  </w:style>
  <w:style w:type="character" w:customStyle="1" w:styleId="affffffe">
    <w:name w:val="Текст ЭР (см. также)"/>
    <w:basedOn w:val="1"/>
    <w:link w:val="affffffd"/>
    <w:rPr>
      <w:rFonts w:ascii="Times New Roman" w:hAnsi="Times New Roman"/>
      <w:sz w:val="20"/>
    </w:rPr>
  </w:style>
  <w:style w:type="paragraph" w:customStyle="1" w:styleId="afffffff">
    <w:name w:val="Примечание."/>
    <w:basedOn w:val="a6"/>
    <w:next w:val="a"/>
    <w:link w:val="afffffff0"/>
  </w:style>
  <w:style w:type="character" w:customStyle="1" w:styleId="afffffff0">
    <w:name w:val="Примечание."/>
    <w:basedOn w:val="a8"/>
    <w:link w:val="afffffff"/>
    <w:rPr>
      <w:rFonts w:ascii="Times New Roman" w:hAnsi="Times New Roman"/>
      <w:sz w:val="24"/>
    </w:rPr>
  </w:style>
  <w:style w:type="paragraph" w:customStyle="1" w:styleId="xl129">
    <w:name w:val="xl129"/>
    <w:basedOn w:val="a"/>
    <w:link w:val="xl1290"/>
    <w:pPr>
      <w:spacing w:beforeAutospacing="1" w:afterAutospacing="1"/>
    </w:pPr>
    <w:rPr>
      <w:rFonts w:ascii="Times New Roman" w:hAnsi="Times New Roman"/>
      <w:b/>
      <w:i/>
      <w:sz w:val="16"/>
    </w:rPr>
  </w:style>
  <w:style w:type="character" w:customStyle="1" w:styleId="xl1290">
    <w:name w:val="xl129"/>
    <w:basedOn w:val="1"/>
    <w:link w:val="xl129"/>
    <w:rPr>
      <w:rFonts w:ascii="Times New Roman" w:hAnsi="Times New Roman"/>
      <w:b/>
      <w:i/>
      <w:color w:val="000000"/>
      <w:sz w:val="16"/>
    </w:rPr>
  </w:style>
  <w:style w:type="paragraph" w:customStyle="1" w:styleId="xl100">
    <w:name w:val="xl100"/>
    <w:basedOn w:val="a"/>
    <w:link w:val="xl1000"/>
    <w:pPr>
      <w:spacing w:beforeAutospacing="1" w:afterAutospacing="1"/>
    </w:pPr>
    <w:rPr>
      <w:rFonts w:ascii="Times New Roman" w:hAnsi="Times New Roman"/>
      <w:sz w:val="14"/>
    </w:rPr>
  </w:style>
  <w:style w:type="character" w:customStyle="1" w:styleId="xl1000">
    <w:name w:val="xl100"/>
    <w:basedOn w:val="1"/>
    <w:link w:val="xl100"/>
    <w:rPr>
      <w:rFonts w:ascii="Times New Roman" w:hAnsi="Times New Roman"/>
      <w:sz w:val="14"/>
    </w:rPr>
  </w:style>
  <w:style w:type="paragraph" w:customStyle="1" w:styleId="1f7">
    <w:name w:val="Заголовок1"/>
    <w:basedOn w:val="af0"/>
    <w:next w:val="a"/>
    <w:link w:val="1f8"/>
    <w:rPr>
      <w:b/>
      <w:color w:val="0058A9"/>
    </w:rPr>
  </w:style>
  <w:style w:type="character" w:customStyle="1" w:styleId="1f8">
    <w:name w:val="Заголовок1"/>
    <w:basedOn w:val="af2"/>
    <w:link w:val="1f7"/>
    <w:rPr>
      <w:rFonts w:ascii="Verdana" w:hAnsi="Verdana"/>
      <w:b/>
      <w:color w:val="0058A9"/>
    </w:rPr>
  </w:style>
  <w:style w:type="paragraph" w:styleId="9">
    <w:name w:val="toc 9"/>
    <w:basedOn w:val="a"/>
    <w:next w:val="a"/>
    <w:link w:val="90"/>
    <w:uiPriority w:val="39"/>
    <w:pPr>
      <w:ind w:left="1920"/>
    </w:pPr>
    <w:rPr>
      <w:sz w:val="20"/>
    </w:rPr>
  </w:style>
  <w:style w:type="character" w:customStyle="1" w:styleId="90">
    <w:name w:val="Оглавление 9 Знак"/>
    <w:basedOn w:val="1"/>
    <w:link w:val="9"/>
    <w:rPr>
      <w:sz w:val="20"/>
    </w:rPr>
  </w:style>
  <w:style w:type="paragraph" w:customStyle="1" w:styleId="xl139">
    <w:name w:val="xl139"/>
    <w:basedOn w:val="a"/>
    <w:link w:val="xl1390"/>
    <w:pPr>
      <w:spacing w:beforeAutospacing="1" w:afterAutospacing="1"/>
    </w:pPr>
    <w:rPr>
      <w:rFonts w:ascii="Times New Roman" w:hAnsi="Times New Roman"/>
      <w:b/>
      <w:sz w:val="16"/>
    </w:rPr>
  </w:style>
  <w:style w:type="character" w:customStyle="1" w:styleId="xl1390">
    <w:name w:val="xl139"/>
    <w:basedOn w:val="1"/>
    <w:link w:val="xl139"/>
    <w:rPr>
      <w:rFonts w:ascii="Times New Roman" w:hAnsi="Times New Roman"/>
      <w:b/>
      <w:sz w:val="16"/>
    </w:rPr>
  </w:style>
  <w:style w:type="paragraph" w:customStyle="1" w:styleId="afffffff1">
    <w:name w:val="Технический комментарий"/>
    <w:basedOn w:val="a"/>
    <w:next w:val="a"/>
    <w:link w:val="afffffff2"/>
    <w:pPr>
      <w:widowControl w:val="0"/>
      <w:spacing w:line="360" w:lineRule="auto"/>
    </w:pPr>
    <w:rPr>
      <w:rFonts w:ascii="Times New Roman" w:hAnsi="Times New Roman"/>
      <w:color w:val="463F31"/>
      <w:sz w:val="24"/>
    </w:rPr>
  </w:style>
  <w:style w:type="character" w:customStyle="1" w:styleId="afffffff2">
    <w:name w:val="Технический комментарий"/>
    <w:basedOn w:val="1"/>
    <w:link w:val="afffffff1"/>
    <w:rPr>
      <w:rFonts w:ascii="Times New Roman" w:hAnsi="Times New Roman"/>
      <w:color w:val="463F31"/>
      <w:sz w:val="24"/>
    </w:rPr>
  </w:style>
  <w:style w:type="paragraph" w:customStyle="1" w:styleId="afffffff3">
    <w:name w:val="Формула"/>
    <w:basedOn w:val="a"/>
    <w:next w:val="a"/>
    <w:link w:val="afffffff4"/>
    <w:pPr>
      <w:widowControl w:val="0"/>
      <w:spacing w:before="240" w:after="240" w:line="360" w:lineRule="auto"/>
      <w:ind w:left="420" w:right="420" w:firstLine="300"/>
      <w:jc w:val="both"/>
    </w:pPr>
    <w:rPr>
      <w:rFonts w:ascii="Times New Roman" w:hAnsi="Times New Roman"/>
      <w:sz w:val="24"/>
    </w:rPr>
  </w:style>
  <w:style w:type="character" w:customStyle="1" w:styleId="afffffff4">
    <w:name w:val="Формула"/>
    <w:basedOn w:val="1"/>
    <w:link w:val="afffffff3"/>
    <w:rPr>
      <w:rFonts w:ascii="Times New Roman" w:hAnsi="Times New Roman"/>
      <w:sz w:val="24"/>
    </w:rPr>
  </w:style>
  <w:style w:type="paragraph" w:customStyle="1" w:styleId="xl168">
    <w:name w:val="xl168"/>
    <w:basedOn w:val="a"/>
    <w:link w:val="xl1680"/>
    <w:pPr>
      <w:spacing w:beforeAutospacing="1" w:afterAutospacing="1"/>
      <w:jc w:val="center"/>
    </w:pPr>
    <w:rPr>
      <w:rFonts w:ascii="Times New Roman" w:hAnsi="Times New Roman"/>
      <w:b/>
      <w:sz w:val="14"/>
    </w:rPr>
  </w:style>
  <w:style w:type="character" w:customStyle="1" w:styleId="xl1680">
    <w:name w:val="xl168"/>
    <w:basedOn w:val="1"/>
    <w:link w:val="xl168"/>
    <w:rPr>
      <w:rFonts w:ascii="Times New Roman" w:hAnsi="Times New Roman"/>
      <w:b/>
      <w:sz w:val="14"/>
    </w:rPr>
  </w:style>
  <w:style w:type="paragraph" w:customStyle="1" w:styleId="c14">
    <w:name w:val="c14"/>
    <w:basedOn w:val="a"/>
    <w:link w:val="c140"/>
    <w:pPr>
      <w:spacing w:beforeAutospacing="1" w:afterAutospacing="1"/>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customStyle="1" w:styleId="112">
    <w:name w:val="Тема примечания Знак11"/>
    <w:link w:val="113"/>
    <w:rPr>
      <w:rFonts w:ascii="Times New Roman" w:hAnsi="Times New Roman"/>
      <w:b/>
      <w:sz w:val="20"/>
    </w:rPr>
  </w:style>
  <w:style w:type="character" w:customStyle="1" w:styleId="113">
    <w:name w:val="Тема примечания Знак11"/>
    <w:link w:val="112"/>
    <w:rPr>
      <w:rFonts w:ascii="Times New Roman" w:hAnsi="Times New Roman"/>
      <w:b/>
      <w:sz w:val="20"/>
    </w:rPr>
  </w:style>
  <w:style w:type="paragraph" w:customStyle="1" w:styleId="afffffff5">
    <w:name w:val="Ссылка на официальную публикацию"/>
    <w:basedOn w:val="a"/>
    <w:next w:val="a"/>
    <w:link w:val="afffffff6"/>
    <w:pPr>
      <w:widowControl w:val="0"/>
      <w:spacing w:line="360" w:lineRule="auto"/>
      <w:ind w:firstLine="720"/>
      <w:jc w:val="both"/>
    </w:pPr>
    <w:rPr>
      <w:rFonts w:ascii="Times New Roman" w:hAnsi="Times New Roman"/>
      <w:sz w:val="24"/>
    </w:rPr>
  </w:style>
  <w:style w:type="character" w:customStyle="1" w:styleId="afffffff6">
    <w:name w:val="Ссылка на официальную публикацию"/>
    <w:basedOn w:val="1"/>
    <w:link w:val="afffffff5"/>
    <w:rPr>
      <w:rFonts w:ascii="Times New Roman" w:hAnsi="Times New Roman"/>
      <w:sz w:val="24"/>
    </w:rPr>
  </w:style>
  <w:style w:type="paragraph" w:customStyle="1" w:styleId="xl146">
    <w:name w:val="xl146"/>
    <w:basedOn w:val="a"/>
    <w:link w:val="xl1460"/>
    <w:pPr>
      <w:spacing w:beforeAutospacing="1" w:afterAutospacing="1"/>
    </w:pPr>
    <w:rPr>
      <w:rFonts w:ascii="Times New Roman" w:hAnsi="Times New Roman"/>
      <w:b/>
      <w:sz w:val="16"/>
    </w:rPr>
  </w:style>
  <w:style w:type="character" w:customStyle="1" w:styleId="xl1460">
    <w:name w:val="xl146"/>
    <w:basedOn w:val="1"/>
    <w:link w:val="xl146"/>
    <w:rPr>
      <w:rFonts w:ascii="Times New Roman" w:hAnsi="Times New Roman"/>
      <w:b/>
      <w:color w:val="000000"/>
      <w:sz w:val="16"/>
    </w:rPr>
  </w:style>
  <w:style w:type="paragraph" w:customStyle="1" w:styleId="xl121">
    <w:name w:val="xl121"/>
    <w:basedOn w:val="a"/>
    <w:link w:val="xl1210"/>
    <w:pPr>
      <w:spacing w:beforeAutospacing="1" w:afterAutospacing="1"/>
    </w:pPr>
    <w:rPr>
      <w:rFonts w:ascii="Times New Roman" w:hAnsi="Times New Roman"/>
      <w:b/>
      <w:i/>
      <w:sz w:val="16"/>
    </w:rPr>
  </w:style>
  <w:style w:type="character" w:customStyle="1" w:styleId="xl1210">
    <w:name w:val="xl121"/>
    <w:basedOn w:val="1"/>
    <w:link w:val="xl121"/>
    <w:rPr>
      <w:rFonts w:ascii="Times New Roman" w:hAnsi="Times New Roman"/>
      <w:b/>
      <w:i/>
      <w:color w:val="000000"/>
      <w:sz w:val="16"/>
    </w:rPr>
  </w:style>
  <w:style w:type="paragraph" w:customStyle="1" w:styleId="xl97">
    <w:name w:val="xl97"/>
    <w:basedOn w:val="a"/>
    <w:link w:val="xl970"/>
    <w:pPr>
      <w:spacing w:beforeAutospacing="1" w:afterAutospacing="1"/>
    </w:pPr>
    <w:rPr>
      <w:rFonts w:ascii="Times New Roman" w:hAnsi="Times New Roman"/>
      <w:color w:val="FF0000"/>
      <w:sz w:val="24"/>
    </w:rPr>
  </w:style>
  <w:style w:type="character" w:customStyle="1" w:styleId="xl970">
    <w:name w:val="xl97"/>
    <w:basedOn w:val="1"/>
    <w:link w:val="xl97"/>
    <w:rPr>
      <w:rFonts w:ascii="Times New Roman" w:hAnsi="Times New Roman"/>
      <w:color w:val="FF0000"/>
      <w:sz w:val="24"/>
    </w:rPr>
  </w:style>
  <w:style w:type="paragraph" w:customStyle="1" w:styleId="xl126">
    <w:name w:val="xl126"/>
    <w:basedOn w:val="a"/>
    <w:link w:val="xl1260"/>
    <w:pPr>
      <w:spacing w:beforeAutospacing="1" w:afterAutospacing="1"/>
      <w:jc w:val="center"/>
    </w:pPr>
    <w:rPr>
      <w:rFonts w:ascii="Times New Roman" w:hAnsi="Times New Roman"/>
      <w:b/>
      <w:sz w:val="16"/>
    </w:rPr>
  </w:style>
  <w:style w:type="character" w:customStyle="1" w:styleId="xl1260">
    <w:name w:val="xl126"/>
    <w:basedOn w:val="1"/>
    <w:link w:val="xl126"/>
    <w:rPr>
      <w:rFonts w:ascii="Times New Roman" w:hAnsi="Times New Roman"/>
      <w:b/>
      <w:sz w:val="16"/>
    </w:rPr>
  </w:style>
  <w:style w:type="paragraph" w:customStyle="1" w:styleId="xl174">
    <w:name w:val="xl174"/>
    <w:basedOn w:val="a"/>
    <w:link w:val="xl1740"/>
    <w:pPr>
      <w:spacing w:beforeAutospacing="1" w:afterAutospacing="1"/>
      <w:jc w:val="center"/>
    </w:pPr>
    <w:rPr>
      <w:rFonts w:ascii="Times New Roman" w:hAnsi="Times New Roman"/>
      <w:i/>
      <w:sz w:val="14"/>
    </w:rPr>
  </w:style>
  <w:style w:type="character" w:customStyle="1" w:styleId="xl1740">
    <w:name w:val="xl174"/>
    <w:basedOn w:val="1"/>
    <w:link w:val="xl174"/>
    <w:rPr>
      <w:rFonts w:ascii="Times New Roman" w:hAnsi="Times New Roman"/>
      <w:i/>
      <w:sz w:val="14"/>
    </w:rPr>
  </w:style>
  <w:style w:type="paragraph" w:customStyle="1" w:styleId="aff9">
    <w:name w:val="Нормальный (таблица)"/>
    <w:basedOn w:val="a"/>
    <w:next w:val="a"/>
    <w:link w:val="affb"/>
    <w:pPr>
      <w:widowControl w:val="0"/>
      <w:spacing w:line="360" w:lineRule="auto"/>
      <w:jc w:val="both"/>
    </w:pPr>
    <w:rPr>
      <w:rFonts w:ascii="Times New Roman" w:hAnsi="Times New Roman"/>
      <w:sz w:val="24"/>
    </w:rPr>
  </w:style>
  <w:style w:type="character" w:customStyle="1" w:styleId="affb">
    <w:name w:val="Нормальный (таблица)"/>
    <w:basedOn w:val="1"/>
    <w:link w:val="aff9"/>
    <w:rPr>
      <w:rFonts w:ascii="Times New Roman" w:hAnsi="Times New Roman"/>
      <w:sz w:val="24"/>
    </w:rPr>
  </w:style>
  <w:style w:type="paragraph" w:customStyle="1" w:styleId="xl117">
    <w:name w:val="xl117"/>
    <w:basedOn w:val="a"/>
    <w:link w:val="xl1170"/>
    <w:pPr>
      <w:spacing w:beforeAutospacing="1" w:afterAutospacing="1"/>
    </w:pPr>
    <w:rPr>
      <w:rFonts w:ascii="Times New Roman" w:hAnsi="Times New Roman"/>
      <w:sz w:val="14"/>
    </w:rPr>
  </w:style>
  <w:style w:type="character" w:customStyle="1" w:styleId="xl1170">
    <w:name w:val="xl117"/>
    <w:basedOn w:val="1"/>
    <w:link w:val="xl117"/>
    <w:rPr>
      <w:rFonts w:ascii="Times New Roman" w:hAnsi="Times New Roman"/>
      <w:sz w:val="14"/>
    </w:rPr>
  </w:style>
  <w:style w:type="paragraph" w:customStyle="1" w:styleId="xl163">
    <w:name w:val="xl163"/>
    <w:basedOn w:val="a"/>
    <w:link w:val="xl1630"/>
    <w:pPr>
      <w:spacing w:beforeAutospacing="1" w:afterAutospacing="1"/>
      <w:jc w:val="center"/>
    </w:pPr>
    <w:rPr>
      <w:rFonts w:ascii="Times New Roman" w:hAnsi="Times New Roman"/>
      <w:b/>
      <w:sz w:val="16"/>
    </w:rPr>
  </w:style>
  <w:style w:type="character" w:customStyle="1" w:styleId="xl1630">
    <w:name w:val="xl163"/>
    <w:basedOn w:val="1"/>
    <w:link w:val="xl163"/>
    <w:rPr>
      <w:rFonts w:ascii="Times New Roman" w:hAnsi="Times New Roman"/>
      <w:b/>
      <w:sz w:val="16"/>
    </w:rPr>
  </w:style>
  <w:style w:type="paragraph" w:customStyle="1" w:styleId="xl103">
    <w:name w:val="xl103"/>
    <w:basedOn w:val="a"/>
    <w:link w:val="xl1030"/>
    <w:pPr>
      <w:spacing w:beforeAutospacing="1" w:afterAutospacing="1"/>
      <w:jc w:val="center"/>
    </w:pPr>
    <w:rPr>
      <w:rFonts w:ascii="Times New Roman" w:hAnsi="Times New Roman"/>
      <w:b/>
      <w:sz w:val="16"/>
    </w:rPr>
  </w:style>
  <w:style w:type="character" w:customStyle="1" w:styleId="xl1030">
    <w:name w:val="xl103"/>
    <w:basedOn w:val="1"/>
    <w:link w:val="xl103"/>
    <w:rPr>
      <w:rFonts w:ascii="Times New Roman" w:hAnsi="Times New Roman"/>
      <w:b/>
      <w:color w:val="000000"/>
      <w:sz w:val="16"/>
    </w:rPr>
  </w:style>
  <w:style w:type="paragraph" w:customStyle="1" w:styleId="xl68">
    <w:name w:val="xl68"/>
    <w:basedOn w:val="a"/>
    <w:link w:val="xl680"/>
    <w:pPr>
      <w:spacing w:beforeAutospacing="1" w:afterAutospacing="1"/>
      <w:jc w:val="center"/>
    </w:pPr>
    <w:rPr>
      <w:rFonts w:ascii="Times New Roman" w:hAnsi="Times New Roman"/>
      <w:sz w:val="16"/>
    </w:rPr>
  </w:style>
  <w:style w:type="character" w:customStyle="1" w:styleId="xl680">
    <w:name w:val="xl68"/>
    <w:basedOn w:val="1"/>
    <w:link w:val="xl68"/>
    <w:rPr>
      <w:rFonts w:ascii="Times New Roman" w:hAnsi="Times New Roman"/>
      <w:color w:val="000000"/>
      <w:sz w:val="16"/>
    </w:rPr>
  </w:style>
  <w:style w:type="paragraph" w:customStyle="1" w:styleId="1fb">
    <w:name w:val="Неразрешенное упоминание1"/>
    <w:basedOn w:val="12"/>
    <w:link w:val="1fc"/>
    <w:rPr>
      <w:color w:val="605E5C"/>
      <w:shd w:val="clear" w:color="auto" w:fill="E1DFDD"/>
    </w:rPr>
  </w:style>
  <w:style w:type="character" w:customStyle="1" w:styleId="1fc">
    <w:name w:val="Неразрешенное упоминание1"/>
    <w:basedOn w:val="a0"/>
    <w:link w:val="1fb"/>
    <w:rPr>
      <w:color w:val="605E5C"/>
      <w:shd w:val="clear" w:color="auto" w:fill="E1DFDD"/>
    </w:rPr>
  </w:style>
  <w:style w:type="paragraph" w:customStyle="1" w:styleId="afffffff7">
    <w:name w:val="Не вступил в силу"/>
    <w:link w:val="afffffff8"/>
    <w:rPr>
      <w:b/>
      <w:shd w:val="clear" w:color="auto" w:fill="D8EDE8"/>
    </w:rPr>
  </w:style>
  <w:style w:type="character" w:customStyle="1" w:styleId="afffffff8">
    <w:name w:val="Не вступил в силу"/>
    <w:link w:val="afffffff7"/>
    <w:rPr>
      <w:b/>
      <w:color w:val="000000"/>
      <w:shd w:val="clear" w:color="auto" w:fill="D8EDE8"/>
    </w:rPr>
  </w:style>
  <w:style w:type="paragraph" w:customStyle="1" w:styleId="xl92">
    <w:name w:val="xl92"/>
    <w:basedOn w:val="a"/>
    <w:link w:val="xl920"/>
    <w:pPr>
      <w:spacing w:beforeAutospacing="1" w:afterAutospacing="1"/>
    </w:pPr>
    <w:rPr>
      <w:rFonts w:ascii="Times New Roman" w:hAnsi="Times New Roman"/>
      <w:sz w:val="14"/>
    </w:rPr>
  </w:style>
  <w:style w:type="character" w:customStyle="1" w:styleId="xl920">
    <w:name w:val="xl92"/>
    <w:basedOn w:val="1"/>
    <w:link w:val="xl92"/>
    <w:rPr>
      <w:rFonts w:ascii="Times New Roman" w:hAnsi="Times New Roman"/>
      <w:sz w:val="14"/>
    </w:rPr>
  </w:style>
  <w:style w:type="paragraph" w:customStyle="1" w:styleId="1fd">
    <w:name w:val="Просмотренная гиперссылка1"/>
    <w:basedOn w:val="12"/>
    <w:link w:val="1fe"/>
    <w:rPr>
      <w:color w:val="800080"/>
      <w:u w:val="single"/>
    </w:rPr>
  </w:style>
  <w:style w:type="character" w:customStyle="1" w:styleId="1fe">
    <w:name w:val="Просмотренная гиперссылка1"/>
    <w:basedOn w:val="a0"/>
    <w:link w:val="1fd"/>
    <w:rPr>
      <w:color w:val="800080"/>
      <w:u w:val="single"/>
    </w:rPr>
  </w:style>
  <w:style w:type="paragraph" w:customStyle="1" w:styleId="afffffff9">
    <w:name w:val="Дочерний элемент списка"/>
    <w:basedOn w:val="a"/>
    <w:next w:val="a"/>
    <w:link w:val="afffffffa"/>
    <w:pPr>
      <w:widowControl w:val="0"/>
      <w:spacing w:line="360" w:lineRule="auto"/>
      <w:jc w:val="both"/>
    </w:pPr>
    <w:rPr>
      <w:rFonts w:ascii="Times New Roman" w:hAnsi="Times New Roman"/>
      <w:color w:val="868381"/>
      <w:sz w:val="20"/>
    </w:rPr>
  </w:style>
  <w:style w:type="character" w:customStyle="1" w:styleId="afffffffa">
    <w:name w:val="Дочерний элемент списка"/>
    <w:basedOn w:val="1"/>
    <w:link w:val="afffffff9"/>
    <w:rPr>
      <w:rFonts w:ascii="Times New Roman" w:hAnsi="Times New Roman"/>
      <w:color w:val="868381"/>
      <w:sz w:val="20"/>
    </w:rPr>
  </w:style>
  <w:style w:type="paragraph" w:styleId="8">
    <w:name w:val="toc 8"/>
    <w:basedOn w:val="a"/>
    <w:next w:val="a"/>
    <w:link w:val="80"/>
    <w:uiPriority w:val="39"/>
    <w:pPr>
      <w:ind w:left="1680"/>
    </w:pPr>
    <w:rPr>
      <w:sz w:val="20"/>
    </w:rPr>
  </w:style>
  <w:style w:type="character" w:customStyle="1" w:styleId="80">
    <w:name w:val="Оглавление 8 Знак"/>
    <w:basedOn w:val="1"/>
    <w:link w:val="8"/>
    <w:rPr>
      <w:sz w:val="20"/>
    </w:rPr>
  </w:style>
  <w:style w:type="paragraph" w:customStyle="1" w:styleId="xl107">
    <w:name w:val="xl107"/>
    <w:basedOn w:val="a"/>
    <w:link w:val="xl1070"/>
    <w:pPr>
      <w:spacing w:beforeAutospacing="1" w:afterAutospacing="1"/>
      <w:jc w:val="center"/>
    </w:pPr>
    <w:rPr>
      <w:rFonts w:ascii="Times New Roman" w:hAnsi="Times New Roman"/>
      <w:sz w:val="16"/>
    </w:rPr>
  </w:style>
  <w:style w:type="character" w:customStyle="1" w:styleId="xl1070">
    <w:name w:val="xl107"/>
    <w:basedOn w:val="1"/>
    <w:link w:val="xl107"/>
    <w:rPr>
      <w:rFonts w:ascii="Times New Roman" w:hAnsi="Times New Roman"/>
      <w:color w:val="000000"/>
      <w:sz w:val="16"/>
    </w:rPr>
  </w:style>
  <w:style w:type="paragraph" w:customStyle="1" w:styleId="28">
    <w:name w:val="Неразрешенное упоминание2"/>
    <w:link w:val="29"/>
    <w:rPr>
      <w:color w:val="605E5C"/>
      <w:shd w:val="clear" w:color="auto" w:fill="E1DFDD"/>
    </w:rPr>
  </w:style>
  <w:style w:type="character" w:customStyle="1" w:styleId="29">
    <w:name w:val="Неразрешенное упоминание2"/>
    <w:link w:val="28"/>
    <w:rPr>
      <w:color w:val="605E5C"/>
      <w:shd w:val="clear" w:color="auto" w:fill="E1DFDD"/>
    </w:rPr>
  </w:style>
  <w:style w:type="paragraph" w:customStyle="1" w:styleId="1ff">
    <w:name w:val="Знак концевой сноски1"/>
    <w:link w:val="afffffffb"/>
    <w:rPr>
      <w:rFonts w:ascii="Times New Roman" w:hAnsi="Times New Roman"/>
      <w:vertAlign w:val="superscript"/>
    </w:rPr>
  </w:style>
  <w:style w:type="character" w:styleId="afffffffb">
    <w:name w:val="endnote reference"/>
    <w:link w:val="1ff"/>
    <w:rPr>
      <w:rFonts w:ascii="Times New Roman" w:hAnsi="Times New Roman"/>
      <w:vertAlign w:val="superscript"/>
    </w:rPr>
  </w:style>
  <w:style w:type="paragraph" w:styleId="afffffffc">
    <w:name w:val="TOC Heading"/>
    <w:basedOn w:val="10"/>
    <w:next w:val="a"/>
    <w:link w:val="afffffffd"/>
    <w:pPr>
      <w:keepNext/>
      <w:keepLines/>
      <w:spacing w:before="240" w:line="264" w:lineRule="auto"/>
      <w:ind w:firstLine="709"/>
      <w:outlineLvl w:val="8"/>
    </w:pPr>
    <w:rPr>
      <w:rFonts w:ascii="@Batang" w:hAnsi="@Batang"/>
      <w:b w:val="0"/>
      <w:color w:val="2F5496"/>
      <w:sz w:val="24"/>
    </w:rPr>
  </w:style>
  <w:style w:type="character" w:customStyle="1" w:styleId="afffffffd">
    <w:name w:val="Заголовок оглавления Знак"/>
    <w:basedOn w:val="11"/>
    <w:link w:val="afffffffc"/>
    <w:rPr>
      <w:rFonts w:ascii="@Batang" w:hAnsi="@Batang"/>
      <w:b w:val="0"/>
      <w:color w:val="2F5496"/>
      <w:sz w:val="24"/>
    </w:rPr>
  </w:style>
  <w:style w:type="paragraph" w:customStyle="1" w:styleId="xl113">
    <w:name w:val="xl113"/>
    <w:basedOn w:val="a"/>
    <w:link w:val="xl1130"/>
    <w:pPr>
      <w:spacing w:beforeAutospacing="1" w:afterAutospacing="1"/>
    </w:pPr>
    <w:rPr>
      <w:rFonts w:ascii="Times New Roman" w:hAnsi="Times New Roman"/>
      <w:sz w:val="16"/>
    </w:rPr>
  </w:style>
  <w:style w:type="character" w:customStyle="1" w:styleId="xl1130">
    <w:name w:val="xl113"/>
    <w:basedOn w:val="1"/>
    <w:link w:val="xl113"/>
    <w:rPr>
      <w:rFonts w:ascii="Times New Roman" w:hAnsi="Times New Roman"/>
      <w:color w:val="000000"/>
      <w:sz w:val="16"/>
    </w:rPr>
  </w:style>
  <w:style w:type="paragraph" w:customStyle="1" w:styleId="afffffffe">
    <w:name w:val="Выделение для Базового Поиска"/>
    <w:link w:val="affffffff"/>
    <w:rPr>
      <w:b/>
      <w:color w:val="0058A9"/>
    </w:rPr>
  </w:style>
  <w:style w:type="character" w:customStyle="1" w:styleId="affffffff">
    <w:name w:val="Выделение для Базового Поиска"/>
    <w:link w:val="afffffffe"/>
    <w:rPr>
      <w:b/>
      <w:color w:val="0058A9"/>
    </w:rPr>
  </w:style>
  <w:style w:type="paragraph" w:customStyle="1" w:styleId="xl155">
    <w:name w:val="xl155"/>
    <w:basedOn w:val="a"/>
    <w:link w:val="xl1550"/>
    <w:pPr>
      <w:spacing w:beforeAutospacing="1" w:afterAutospacing="1"/>
      <w:jc w:val="center"/>
    </w:pPr>
    <w:rPr>
      <w:rFonts w:ascii="Times New Roman" w:hAnsi="Times New Roman"/>
      <w:i/>
      <w:sz w:val="14"/>
    </w:rPr>
  </w:style>
  <w:style w:type="character" w:customStyle="1" w:styleId="xl1550">
    <w:name w:val="xl155"/>
    <w:basedOn w:val="1"/>
    <w:link w:val="xl155"/>
    <w:rPr>
      <w:rFonts w:ascii="Times New Roman" w:hAnsi="Times New Roman"/>
      <w:i/>
      <w:sz w:val="14"/>
    </w:rPr>
  </w:style>
  <w:style w:type="paragraph" w:customStyle="1" w:styleId="xl124">
    <w:name w:val="xl124"/>
    <w:basedOn w:val="a"/>
    <w:link w:val="xl1240"/>
    <w:pPr>
      <w:spacing w:beforeAutospacing="1" w:afterAutospacing="1"/>
      <w:jc w:val="center"/>
    </w:pPr>
    <w:rPr>
      <w:rFonts w:ascii="Times New Roman" w:hAnsi="Times New Roman"/>
      <w:b/>
      <w:sz w:val="16"/>
    </w:rPr>
  </w:style>
  <w:style w:type="character" w:customStyle="1" w:styleId="xl1240">
    <w:name w:val="xl124"/>
    <w:basedOn w:val="1"/>
    <w:link w:val="xl124"/>
    <w:rPr>
      <w:rFonts w:ascii="Times New Roman" w:hAnsi="Times New Roman"/>
      <w:b/>
      <w:color w:val="000000"/>
      <w:sz w:val="16"/>
    </w:rPr>
  </w:style>
  <w:style w:type="paragraph" w:customStyle="1" w:styleId="xl95">
    <w:name w:val="xl95"/>
    <w:basedOn w:val="a"/>
    <w:link w:val="xl950"/>
    <w:pPr>
      <w:spacing w:beforeAutospacing="1" w:afterAutospacing="1"/>
    </w:pPr>
    <w:rPr>
      <w:rFonts w:ascii="Times New Roman" w:hAnsi="Times New Roman"/>
      <w:color w:val="FFFFFF"/>
      <w:sz w:val="24"/>
    </w:rPr>
  </w:style>
  <w:style w:type="character" w:customStyle="1" w:styleId="xl950">
    <w:name w:val="xl95"/>
    <w:basedOn w:val="1"/>
    <w:link w:val="xl95"/>
    <w:rPr>
      <w:rFonts w:ascii="Times New Roman" w:hAnsi="Times New Roman"/>
      <w:color w:val="FFFFFF"/>
      <w:sz w:val="24"/>
    </w:rPr>
  </w:style>
  <w:style w:type="paragraph" w:customStyle="1" w:styleId="affffffff0">
    <w:name w:val="Моноширинный"/>
    <w:basedOn w:val="a"/>
    <w:next w:val="a"/>
    <w:link w:val="affffffff1"/>
    <w:pPr>
      <w:widowControl w:val="0"/>
      <w:spacing w:line="360" w:lineRule="auto"/>
    </w:pPr>
    <w:rPr>
      <w:rFonts w:ascii="Courier New" w:hAnsi="Courier New"/>
      <w:sz w:val="24"/>
    </w:rPr>
  </w:style>
  <w:style w:type="character" w:customStyle="1" w:styleId="affffffff1">
    <w:name w:val="Моноширинный"/>
    <w:basedOn w:val="1"/>
    <w:link w:val="affffffff0"/>
    <w:rPr>
      <w:rFonts w:ascii="Courier New" w:hAnsi="Courier New"/>
      <w:sz w:val="24"/>
    </w:rPr>
  </w:style>
  <w:style w:type="paragraph" w:customStyle="1" w:styleId="xl98">
    <w:name w:val="xl98"/>
    <w:basedOn w:val="a"/>
    <w:link w:val="xl980"/>
    <w:pPr>
      <w:spacing w:beforeAutospacing="1" w:afterAutospacing="1"/>
    </w:pPr>
    <w:rPr>
      <w:rFonts w:ascii="Times New Roman" w:hAnsi="Times New Roman"/>
      <w:color w:val="FF0000"/>
      <w:sz w:val="14"/>
    </w:rPr>
  </w:style>
  <w:style w:type="character" w:customStyle="1" w:styleId="xl980">
    <w:name w:val="xl98"/>
    <w:basedOn w:val="1"/>
    <w:link w:val="xl98"/>
    <w:rPr>
      <w:rFonts w:ascii="Times New Roman" w:hAnsi="Times New Roman"/>
      <w:color w:val="FF0000"/>
      <w:sz w:val="14"/>
    </w:rPr>
  </w:style>
  <w:style w:type="paragraph" w:customStyle="1" w:styleId="affffffff2">
    <w:name w:val="Внимание: недобросовестность!"/>
    <w:basedOn w:val="a6"/>
    <w:next w:val="a"/>
    <w:link w:val="affffffff3"/>
  </w:style>
  <w:style w:type="character" w:customStyle="1" w:styleId="affffffff3">
    <w:name w:val="Внимание: недобросовестность!"/>
    <w:basedOn w:val="a8"/>
    <w:link w:val="affffffff2"/>
    <w:rPr>
      <w:rFonts w:ascii="Times New Roman" w:hAnsi="Times New Roman"/>
      <w:sz w:val="24"/>
    </w:rPr>
  </w:style>
  <w:style w:type="paragraph" w:customStyle="1" w:styleId="xl152">
    <w:name w:val="xl152"/>
    <w:basedOn w:val="a"/>
    <w:link w:val="xl1520"/>
    <w:pPr>
      <w:spacing w:beforeAutospacing="1" w:afterAutospacing="1"/>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styleId="2a">
    <w:name w:val="Body Text Indent 2"/>
    <w:basedOn w:val="a"/>
    <w:link w:val="2b"/>
    <w:pPr>
      <w:spacing w:after="120" w:line="480" w:lineRule="auto"/>
      <w:ind w:left="283"/>
    </w:pPr>
    <w:rPr>
      <w:rFonts w:ascii="Times New Roman" w:hAnsi="Times New Roman"/>
      <w:sz w:val="24"/>
    </w:rPr>
  </w:style>
  <w:style w:type="character" w:customStyle="1" w:styleId="2b">
    <w:name w:val="Основной текст с отступом 2 Знак"/>
    <w:basedOn w:val="1"/>
    <w:link w:val="2a"/>
    <w:rPr>
      <w:rFonts w:ascii="Times New Roman" w:hAnsi="Times New Roman"/>
      <w:sz w:val="24"/>
    </w:rPr>
  </w:style>
  <w:style w:type="paragraph" w:customStyle="1" w:styleId="xl99">
    <w:name w:val="xl99"/>
    <w:basedOn w:val="a"/>
    <w:link w:val="xl990"/>
    <w:pPr>
      <w:spacing w:beforeAutospacing="1" w:afterAutospacing="1"/>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59">
    <w:name w:val="xl159"/>
    <w:basedOn w:val="a"/>
    <w:link w:val="xl1590"/>
    <w:pPr>
      <w:spacing w:beforeAutospacing="1" w:afterAutospacing="1"/>
      <w:jc w:val="center"/>
    </w:pPr>
    <w:rPr>
      <w:rFonts w:ascii="Times New Roman" w:hAnsi="Times New Roman"/>
      <w:b/>
      <w:sz w:val="16"/>
    </w:rPr>
  </w:style>
  <w:style w:type="character" w:customStyle="1" w:styleId="xl1590">
    <w:name w:val="xl159"/>
    <w:basedOn w:val="1"/>
    <w:link w:val="xl159"/>
    <w:rPr>
      <w:rFonts w:ascii="Times New Roman" w:hAnsi="Times New Roman"/>
      <w:b/>
      <w:sz w:val="16"/>
    </w:rPr>
  </w:style>
  <w:style w:type="paragraph" w:styleId="51">
    <w:name w:val="toc 5"/>
    <w:basedOn w:val="a"/>
    <w:next w:val="a"/>
    <w:link w:val="52"/>
    <w:uiPriority w:val="39"/>
    <w:pPr>
      <w:ind w:left="960"/>
    </w:pPr>
    <w:rPr>
      <w:sz w:val="20"/>
    </w:rPr>
  </w:style>
  <w:style w:type="character" w:customStyle="1" w:styleId="52">
    <w:name w:val="Оглавление 5 Знак"/>
    <w:basedOn w:val="1"/>
    <w:link w:val="51"/>
    <w:rPr>
      <w:sz w:val="20"/>
    </w:rPr>
  </w:style>
  <w:style w:type="paragraph" w:customStyle="1" w:styleId="affffffff4">
    <w:name w:val="Сравнение редакций. Удаленный фрагмент"/>
    <w:link w:val="affffffff5"/>
    <w:rPr>
      <w:shd w:val="clear" w:color="auto" w:fill="C4C413"/>
    </w:rPr>
  </w:style>
  <w:style w:type="character" w:customStyle="1" w:styleId="affffffff5">
    <w:name w:val="Сравнение редакций. Удаленный фрагмент"/>
    <w:link w:val="affffffff4"/>
    <w:rPr>
      <w:color w:val="000000"/>
      <w:shd w:val="clear" w:color="auto" w:fill="C4C413"/>
    </w:rPr>
  </w:style>
  <w:style w:type="paragraph" w:customStyle="1" w:styleId="xl79">
    <w:name w:val="xl79"/>
    <w:basedOn w:val="a"/>
    <w:link w:val="xl790"/>
    <w:pPr>
      <w:spacing w:beforeAutospacing="1" w:afterAutospacing="1"/>
    </w:pPr>
    <w:rPr>
      <w:rFonts w:ascii="Times New Roman" w:hAnsi="Times New Roman"/>
      <w:sz w:val="14"/>
    </w:rPr>
  </w:style>
  <w:style w:type="character" w:customStyle="1" w:styleId="xl790">
    <w:name w:val="xl79"/>
    <w:basedOn w:val="1"/>
    <w:link w:val="xl79"/>
    <w:rPr>
      <w:rFonts w:ascii="Times New Roman" w:hAnsi="Times New Roman"/>
      <w:sz w:val="14"/>
    </w:rPr>
  </w:style>
  <w:style w:type="paragraph" w:customStyle="1" w:styleId="xl162">
    <w:name w:val="xl162"/>
    <w:basedOn w:val="a"/>
    <w:link w:val="xl1620"/>
    <w:pPr>
      <w:spacing w:beforeAutospacing="1" w:afterAutospacing="1"/>
      <w:jc w:val="center"/>
    </w:pPr>
    <w:rPr>
      <w:rFonts w:ascii="Times New Roman" w:hAnsi="Times New Roman"/>
      <w:b/>
      <w:sz w:val="16"/>
    </w:rPr>
  </w:style>
  <w:style w:type="character" w:customStyle="1" w:styleId="xl1620">
    <w:name w:val="xl162"/>
    <w:basedOn w:val="1"/>
    <w:link w:val="xl162"/>
    <w:rPr>
      <w:rFonts w:ascii="Times New Roman" w:hAnsi="Times New Roman"/>
      <w:b/>
      <w:sz w:val="16"/>
    </w:rPr>
  </w:style>
  <w:style w:type="paragraph" w:styleId="2c">
    <w:name w:val="Body Text 2"/>
    <w:basedOn w:val="a"/>
    <w:link w:val="2d"/>
    <w:pPr>
      <w:ind w:right="-57"/>
      <w:jc w:val="both"/>
    </w:pPr>
    <w:rPr>
      <w:rFonts w:ascii="Times New Roman" w:hAnsi="Times New Roman"/>
      <w:sz w:val="24"/>
    </w:rPr>
  </w:style>
  <w:style w:type="character" w:customStyle="1" w:styleId="2d">
    <w:name w:val="Основной текст 2 Знак"/>
    <w:basedOn w:val="1"/>
    <w:link w:val="2c"/>
    <w:rPr>
      <w:rFonts w:ascii="Times New Roman" w:hAnsi="Times New Roman"/>
      <w:sz w:val="24"/>
    </w:rPr>
  </w:style>
  <w:style w:type="paragraph" w:customStyle="1" w:styleId="xl127">
    <w:name w:val="xl127"/>
    <w:basedOn w:val="a"/>
    <w:link w:val="xl1270"/>
    <w:pPr>
      <w:spacing w:beforeAutospacing="1" w:afterAutospacing="1"/>
    </w:pPr>
    <w:rPr>
      <w:rFonts w:ascii="Times New Roman" w:hAnsi="Times New Roman"/>
      <w:b/>
      <w:sz w:val="16"/>
    </w:rPr>
  </w:style>
  <w:style w:type="character" w:customStyle="1" w:styleId="xl1270">
    <w:name w:val="xl127"/>
    <w:basedOn w:val="1"/>
    <w:link w:val="xl127"/>
    <w:rPr>
      <w:rFonts w:ascii="Times New Roman" w:hAnsi="Times New Roman"/>
      <w:b/>
      <w:sz w:val="16"/>
    </w:rPr>
  </w:style>
  <w:style w:type="paragraph" w:customStyle="1" w:styleId="xl96">
    <w:name w:val="xl96"/>
    <w:basedOn w:val="a"/>
    <w:link w:val="xl960"/>
    <w:pPr>
      <w:spacing w:beforeAutospacing="1" w:afterAutospacing="1"/>
    </w:pPr>
    <w:rPr>
      <w:rFonts w:ascii="Times New Roman" w:hAnsi="Times New Roman"/>
      <w:color w:val="FF0000"/>
      <w:sz w:val="14"/>
    </w:rPr>
  </w:style>
  <w:style w:type="character" w:customStyle="1" w:styleId="xl960">
    <w:name w:val="xl96"/>
    <w:basedOn w:val="1"/>
    <w:link w:val="xl96"/>
    <w:rPr>
      <w:rFonts w:ascii="Times New Roman" w:hAnsi="Times New Roman"/>
      <w:color w:val="FF0000"/>
      <w:sz w:val="14"/>
    </w:rPr>
  </w:style>
  <w:style w:type="paragraph" w:customStyle="1" w:styleId="af6">
    <w:name w:val="Текст (прав. подпись)"/>
    <w:basedOn w:val="a"/>
    <w:next w:val="a"/>
    <w:link w:val="af8"/>
    <w:pPr>
      <w:widowControl w:val="0"/>
      <w:spacing w:line="360" w:lineRule="auto"/>
      <w:jc w:val="right"/>
    </w:pPr>
    <w:rPr>
      <w:rFonts w:ascii="Times New Roman" w:hAnsi="Times New Roman"/>
      <w:sz w:val="24"/>
    </w:rPr>
  </w:style>
  <w:style w:type="character" w:customStyle="1" w:styleId="af8">
    <w:name w:val="Текст (прав. подпись)"/>
    <w:basedOn w:val="1"/>
    <w:link w:val="af6"/>
    <w:rPr>
      <w:rFonts w:ascii="Times New Roman" w:hAnsi="Times New Roman"/>
      <w:sz w:val="24"/>
    </w:rPr>
  </w:style>
  <w:style w:type="paragraph" w:customStyle="1" w:styleId="xl70">
    <w:name w:val="xl70"/>
    <w:basedOn w:val="a"/>
    <w:link w:val="xl700"/>
    <w:pPr>
      <w:spacing w:beforeAutospacing="1" w:afterAutospacing="1"/>
    </w:pPr>
    <w:rPr>
      <w:rFonts w:ascii="Times New Roman" w:hAnsi="Times New Roman"/>
      <w:sz w:val="16"/>
    </w:rPr>
  </w:style>
  <w:style w:type="character" w:customStyle="1" w:styleId="xl700">
    <w:name w:val="xl70"/>
    <w:basedOn w:val="1"/>
    <w:link w:val="xl70"/>
    <w:rPr>
      <w:rFonts w:ascii="Times New Roman" w:hAnsi="Times New Roman"/>
      <w:color w:val="000000"/>
      <w:sz w:val="16"/>
    </w:rPr>
  </w:style>
  <w:style w:type="paragraph" w:styleId="af9">
    <w:name w:val="Normal (Web)"/>
    <w:basedOn w:val="a"/>
    <w:link w:val="affffffff6"/>
    <w:pPr>
      <w:spacing w:after="200" w:line="276" w:lineRule="auto"/>
    </w:pPr>
    <w:rPr>
      <w:rFonts w:ascii="Times New Roman" w:hAnsi="Times New Roman"/>
      <w:sz w:val="24"/>
    </w:rPr>
  </w:style>
  <w:style w:type="character" w:customStyle="1" w:styleId="affffffff6">
    <w:name w:val="Обычный (веб) Знак"/>
    <w:basedOn w:val="1"/>
    <w:link w:val="af9"/>
    <w:rPr>
      <w:rFonts w:ascii="Times New Roman" w:hAnsi="Times New Roman"/>
      <w:sz w:val="24"/>
    </w:rPr>
  </w:style>
  <w:style w:type="paragraph" w:customStyle="1" w:styleId="114">
    <w:name w:val="Текст примечания Знак11"/>
    <w:link w:val="115"/>
    <w:rPr>
      <w:rFonts w:ascii="Times New Roman" w:hAnsi="Times New Roman"/>
      <w:sz w:val="20"/>
    </w:rPr>
  </w:style>
  <w:style w:type="character" w:customStyle="1" w:styleId="115">
    <w:name w:val="Текст примечания Знак11"/>
    <w:link w:val="114"/>
    <w:rPr>
      <w:rFonts w:ascii="Times New Roman" w:hAnsi="Times New Roman"/>
      <w:sz w:val="20"/>
    </w:rPr>
  </w:style>
  <w:style w:type="paragraph" w:customStyle="1" w:styleId="a6">
    <w:name w:val="Внимание"/>
    <w:basedOn w:val="a"/>
    <w:next w:val="a"/>
    <w:link w:val="a8"/>
    <w:pPr>
      <w:widowControl w:val="0"/>
      <w:spacing w:before="240" w:after="240" w:line="360" w:lineRule="auto"/>
      <w:ind w:left="420" w:right="420" w:firstLine="300"/>
      <w:jc w:val="both"/>
    </w:pPr>
    <w:rPr>
      <w:rFonts w:ascii="Times New Roman" w:hAnsi="Times New Roman"/>
      <w:sz w:val="24"/>
    </w:rPr>
  </w:style>
  <w:style w:type="character" w:customStyle="1" w:styleId="a8">
    <w:name w:val="Внимание"/>
    <w:basedOn w:val="1"/>
    <w:link w:val="a6"/>
    <w:rPr>
      <w:rFonts w:ascii="Times New Roman" w:hAnsi="Times New Roman"/>
      <w:sz w:val="24"/>
    </w:rPr>
  </w:style>
  <w:style w:type="paragraph" w:customStyle="1" w:styleId="xl171">
    <w:name w:val="xl171"/>
    <w:basedOn w:val="a"/>
    <w:link w:val="xl1710"/>
    <w:pPr>
      <w:spacing w:beforeAutospacing="1" w:afterAutospacing="1"/>
      <w:jc w:val="center"/>
    </w:pPr>
    <w:rPr>
      <w:rFonts w:ascii="Times New Roman" w:hAnsi="Times New Roman"/>
      <w:i/>
      <w:sz w:val="14"/>
    </w:rPr>
  </w:style>
  <w:style w:type="character" w:customStyle="1" w:styleId="xl1710">
    <w:name w:val="xl171"/>
    <w:basedOn w:val="1"/>
    <w:link w:val="xl171"/>
    <w:rPr>
      <w:rFonts w:ascii="Times New Roman" w:hAnsi="Times New Roman"/>
      <w:i/>
      <w:sz w:val="14"/>
    </w:rPr>
  </w:style>
  <w:style w:type="paragraph" w:customStyle="1" w:styleId="affffffff7">
    <w:name w:val="Комментарий пользователя"/>
    <w:basedOn w:val="afff2"/>
    <w:next w:val="a"/>
    <w:link w:val="affffffff8"/>
    <w:pPr>
      <w:jc w:val="left"/>
    </w:pPr>
  </w:style>
  <w:style w:type="character" w:customStyle="1" w:styleId="affffffff8">
    <w:name w:val="Комментарий пользователя"/>
    <w:basedOn w:val="afff4"/>
    <w:link w:val="affffffff7"/>
    <w:rPr>
      <w:rFonts w:ascii="Times New Roman" w:hAnsi="Times New Roman"/>
      <w:color w:val="353842"/>
      <w:sz w:val="24"/>
    </w:rPr>
  </w:style>
  <w:style w:type="paragraph" w:customStyle="1" w:styleId="xl166">
    <w:name w:val="xl166"/>
    <w:basedOn w:val="a"/>
    <w:link w:val="xl1660"/>
    <w:pPr>
      <w:spacing w:beforeAutospacing="1" w:afterAutospacing="1"/>
      <w:jc w:val="center"/>
    </w:pPr>
    <w:rPr>
      <w:rFonts w:ascii="Times New Roman" w:hAnsi="Times New Roman"/>
      <w:b/>
      <w:sz w:val="14"/>
    </w:rPr>
  </w:style>
  <w:style w:type="character" w:customStyle="1" w:styleId="xl1660">
    <w:name w:val="xl166"/>
    <w:basedOn w:val="1"/>
    <w:link w:val="xl166"/>
    <w:rPr>
      <w:rFonts w:ascii="Times New Roman" w:hAnsi="Times New Roman"/>
      <w:b/>
      <w:sz w:val="14"/>
    </w:rPr>
  </w:style>
  <w:style w:type="paragraph" w:customStyle="1" w:styleId="1ff0">
    <w:name w:val="Номер страницы1"/>
    <w:link w:val="affffffff9"/>
    <w:rPr>
      <w:rFonts w:ascii="Times New Roman" w:hAnsi="Times New Roman"/>
    </w:rPr>
  </w:style>
  <w:style w:type="character" w:styleId="affffffff9">
    <w:name w:val="page number"/>
    <w:link w:val="1ff0"/>
    <w:rPr>
      <w:rFonts w:ascii="Times New Roman" w:hAnsi="Times New Roman"/>
    </w:rPr>
  </w:style>
  <w:style w:type="paragraph" w:customStyle="1" w:styleId="xl156">
    <w:name w:val="xl156"/>
    <w:basedOn w:val="a"/>
    <w:link w:val="xl1560"/>
    <w:pPr>
      <w:spacing w:beforeAutospacing="1" w:afterAutospacing="1"/>
      <w:jc w:val="center"/>
    </w:pPr>
    <w:rPr>
      <w:rFonts w:ascii="Times New Roman" w:hAnsi="Times New Roman"/>
      <w:b/>
      <w:sz w:val="24"/>
    </w:rPr>
  </w:style>
  <w:style w:type="character" w:customStyle="1" w:styleId="xl1560">
    <w:name w:val="xl156"/>
    <w:basedOn w:val="1"/>
    <w:link w:val="xl156"/>
    <w:rPr>
      <w:rFonts w:ascii="Times New Roman" w:hAnsi="Times New Roman"/>
      <w:b/>
      <w:sz w:val="24"/>
    </w:rPr>
  </w:style>
  <w:style w:type="paragraph" w:customStyle="1" w:styleId="affffffffa">
    <w:name w:val="Информация об изменениях"/>
    <w:basedOn w:val="afffff8"/>
    <w:next w:val="a"/>
    <w:link w:val="affffffffb"/>
    <w:pPr>
      <w:spacing w:before="180"/>
      <w:ind w:left="360" w:right="360" w:firstLine="0"/>
    </w:pPr>
  </w:style>
  <w:style w:type="character" w:customStyle="1" w:styleId="affffffffb">
    <w:name w:val="Информация об изменениях"/>
    <w:basedOn w:val="afffffa"/>
    <w:link w:val="affffffffa"/>
    <w:rPr>
      <w:rFonts w:ascii="Times New Roman" w:hAnsi="Times New Roman"/>
      <w:color w:val="353842"/>
      <w:sz w:val="18"/>
    </w:rPr>
  </w:style>
  <w:style w:type="paragraph" w:customStyle="1" w:styleId="xl104">
    <w:name w:val="xl104"/>
    <w:basedOn w:val="a"/>
    <w:link w:val="xl1040"/>
    <w:pPr>
      <w:spacing w:beforeAutospacing="1" w:afterAutospacing="1"/>
    </w:pPr>
    <w:rPr>
      <w:rFonts w:ascii="Times New Roman" w:hAnsi="Times New Roman"/>
      <w:b/>
      <w:sz w:val="16"/>
    </w:rPr>
  </w:style>
  <w:style w:type="character" w:customStyle="1" w:styleId="xl1040">
    <w:name w:val="xl104"/>
    <w:basedOn w:val="1"/>
    <w:link w:val="xl104"/>
    <w:rPr>
      <w:rFonts w:ascii="Times New Roman" w:hAnsi="Times New Roman"/>
      <w:b/>
      <w:color w:val="000000"/>
      <w:sz w:val="16"/>
    </w:rPr>
  </w:style>
  <w:style w:type="paragraph" w:customStyle="1" w:styleId="1ff1">
    <w:name w:val="Заголовок Знак1"/>
    <w:basedOn w:val="12"/>
    <w:link w:val="1ff2"/>
    <w:rPr>
      <w:rFonts w:asciiTheme="majorHAnsi" w:hAnsiTheme="majorHAnsi"/>
      <w:spacing w:val="-10"/>
      <w:sz w:val="56"/>
    </w:rPr>
  </w:style>
  <w:style w:type="character" w:customStyle="1" w:styleId="1ff2">
    <w:name w:val="Заголовок Знак1"/>
    <w:basedOn w:val="a0"/>
    <w:link w:val="1ff1"/>
    <w:rPr>
      <w:rFonts w:asciiTheme="majorHAnsi" w:hAnsiTheme="majorHAnsi"/>
      <w:spacing w:val="-10"/>
      <w:sz w:val="56"/>
    </w:rPr>
  </w:style>
  <w:style w:type="paragraph" w:customStyle="1" w:styleId="affffffffc">
    <w:name w:val="Подчёркнуный текст"/>
    <w:basedOn w:val="a"/>
    <w:next w:val="a"/>
    <w:link w:val="affffffffd"/>
    <w:pPr>
      <w:widowControl w:val="0"/>
      <w:spacing w:line="360" w:lineRule="auto"/>
      <w:ind w:firstLine="720"/>
      <w:jc w:val="both"/>
    </w:pPr>
    <w:rPr>
      <w:rFonts w:ascii="Times New Roman" w:hAnsi="Times New Roman"/>
      <w:sz w:val="24"/>
    </w:rPr>
  </w:style>
  <w:style w:type="character" w:customStyle="1" w:styleId="affffffffd">
    <w:name w:val="Подчёркнуный текст"/>
    <w:basedOn w:val="1"/>
    <w:link w:val="affffffffc"/>
    <w:rPr>
      <w:rFonts w:ascii="Times New Roman" w:hAnsi="Times New Roman"/>
      <w:sz w:val="24"/>
    </w:rPr>
  </w:style>
  <w:style w:type="paragraph" w:styleId="affffffffe">
    <w:name w:val="annotation subject"/>
    <w:basedOn w:val="a3"/>
    <w:next w:val="a3"/>
    <w:link w:val="afffffffff"/>
    <w:rPr>
      <w:b/>
    </w:rPr>
  </w:style>
  <w:style w:type="character" w:customStyle="1" w:styleId="afffffffff">
    <w:name w:val="Тема примечания Знак"/>
    <w:basedOn w:val="a4"/>
    <w:link w:val="affffffffe"/>
    <w:rPr>
      <w:b/>
      <w:sz w:val="20"/>
    </w:rPr>
  </w:style>
  <w:style w:type="paragraph" w:customStyle="1" w:styleId="afffffffff0">
    <w:link w:val="afffffffff1"/>
    <w:semiHidden/>
    <w:unhideWhenUsed/>
  </w:style>
  <w:style w:type="character" w:customStyle="1" w:styleId="afffffffff1">
    <w:link w:val="afffffffff0"/>
    <w:semiHidden/>
    <w:unhideWhenUsed/>
  </w:style>
  <w:style w:type="paragraph" w:customStyle="1" w:styleId="xl177">
    <w:name w:val="xl177"/>
    <w:basedOn w:val="a"/>
    <w:link w:val="xl1770"/>
    <w:pPr>
      <w:spacing w:beforeAutospacing="1" w:afterAutospacing="1"/>
      <w:jc w:val="center"/>
    </w:pPr>
    <w:rPr>
      <w:rFonts w:ascii="Times New Roman" w:hAnsi="Times New Roman"/>
      <w:sz w:val="14"/>
    </w:rPr>
  </w:style>
  <w:style w:type="character" w:customStyle="1" w:styleId="xl1770">
    <w:name w:val="xl177"/>
    <w:basedOn w:val="1"/>
    <w:link w:val="xl177"/>
    <w:rPr>
      <w:rFonts w:ascii="Times New Roman" w:hAnsi="Times New Roman"/>
      <w:sz w:val="14"/>
    </w:rPr>
  </w:style>
  <w:style w:type="paragraph" w:customStyle="1" w:styleId="2e">
    <w:name w:val="Просмотренная гиперссылка2"/>
    <w:basedOn w:val="12"/>
    <w:link w:val="afffffffff2"/>
    <w:rPr>
      <w:color w:val="954F72" w:themeColor="followedHyperlink"/>
      <w:u w:val="single"/>
    </w:rPr>
  </w:style>
  <w:style w:type="character" w:styleId="afffffffff2">
    <w:name w:val="FollowedHyperlink"/>
    <w:basedOn w:val="a0"/>
    <w:link w:val="2e"/>
    <w:rPr>
      <w:color w:val="954F72" w:themeColor="followedHyperlink"/>
      <w:u w:val="single"/>
    </w:rPr>
  </w:style>
  <w:style w:type="paragraph" w:customStyle="1" w:styleId="affffff8">
    <w:name w:val="Заголовок ЭР (левое окно)"/>
    <w:basedOn w:val="a"/>
    <w:next w:val="a"/>
    <w:link w:val="affffffa"/>
    <w:pPr>
      <w:widowControl w:val="0"/>
      <w:spacing w:before="300" w:after="250" w:line="360" w:lineRule="auto"/>
      <w:jc w:val="center"/>
    </w:pPr>
    <w:rPr>
      <w:rFonts w:ascii="Times New Roman" w:hAnsi="Times New Roman"/>
      <w:b/>
      <w:color w:val="26282F"/>
      <w:sz w:val="26"/>
    </w:rPr>
  </w:style>
  <w:style w:type="character" w:customStyle="1" w:styleId="affffffa">
    <w:name w:val="Заголовок ЭР (левое окно)"/>
    <w:basedOn w:val="1"/>
    <w:link w:val="affffff8"/>
    <w:rPr>
      <w:rFonts w:ascii="Times New Roman" w:hAnsi="Times New Roman"/>
      <w:b/>
      <w:color w:val="26282F"/>
      <w:sz w:val="26"/>
    </w:rPr>
  </w:style>
  <w:style w:type="paragraph" w:styleId="affff1">
    <w:name w:val="Subtitle"/>
    <w:basedOn w:val="a"/>
    <w:next w:val="a"/>
    <w:link w:val="affff2"/>
    <w:uiPriority w:val="11"/>
    <w:qFormat/>
    <w:pPr>
      <w:spacing w:after="160" w:line="264" w:lineRule="auto"/>
    </w:pPr>
    <w:rPr>
      <w:color w:val="5A5A5A"/>
    </w:rPr>
  </w:style>
  <w:style w:type="character" w:customStyle="1" w:styleId="affff2">
    <w:name w:val="Подзаголовок Знак"/>
    <w:basedOn w:val="1"/>
    <w:link w:val="affff1"/>
    <w:rPr>
      <w:color w:val="5A5A5A"/>
    </w:rPr>
  </w:style>
  <w:style w:type="paragraph" w:customStyle="1" w:styleId="afffffffff3">
    <w:name w:val="Ссылка на утративший силу документ"/>
    <w:link w:val="afffffffff4"/>
    <w:rPr>
      <w:b/>
      <w:color w:val="749232"/>
    </w:rPr>
  </w:style>
  <w:style w:type="character" w:customStyle="1" w:styleId="afffffffff4">
    <w:name w:val="Ссылка на утративший силу документ"/>
    <w:link w:val="afffffffff3"/>
    <w:rPr>
      <w:b/>
      <w:color w:val="749232"/>
    </w:rPr>
  </w:style>
  <w:style w:type="paragraph" w:customStyle="1" w:styleId="xl93">
    <w:name w:val="xl93"/>
    <w:basedOn w:val="a"/>
    <w:link w:val="xl930"/>
    <w:pPr>
      <w:spacing w:beforeAutospacing="1" w:afterAutospacing="1"/>
    </w:pPr>
    <w:rPr>
      <w:rFonts w:ascii="Times New Roman" w:hAnsi="Times New Roman"/>
      <w:sz w:val="24"/>
    </w:rPr>
  </w:style>
  <w:style w:type="character" w:customStyle="1" w:styleId="xl930">
    <w:name w:val="xl93"/>
    <w:basedOn w:val="1"/>
    <w:link w:val="xl93"/>
    <w:rPr>
      <w:rFonts w:ascii="Times New Roman" w:hAnsi="Times New Roman"/>
      <w:sz w:val="24"/>
    </w:rPr>
  </w:style>
  <w:style w:type="paragraph" w:customStyle="1" w:styleId="afffff8">
    <w:name w:val="Текст информации об изменениях"/>
    <w:basedOn w:val="a"/>
    <w:next w:val="a"/>
    <w:link w:val="afffffa"/>
    <w:pPr>
      <w:widowControl w:val="0"/>
      <w:spacing w:line="360" w:lineRule="auto"/>
      <w:ind w:firstLine="720"/>
      <w:jc w:val="both"/>
    </w:pPr>
    <w:rPr>
      <w:rFonts w:ascii="Times New Roman" w:hAnsi="Times New Roman"/>
      <w:color w:val="353842"/>
      <w:sz w:val="18"/>
    </w:rPr>
  </w:style>
  <w:style w:type="character" w:customStyle="1" w:styleId="afffffa">
    <w:name w:val="Текст информации об изменениях"/>
    <w:basedOn w:val="1"/>
    <w:link w:val="afffff8"/>
    <w:rPr>
      <w:rFonts w:ascii="Times New Roman" w:hAnsi="Times New Roman"/>
      <w:color w:val="353842"/>
      <w:sz w:val="18"/>
    </w:rPr>
  </w:style>
  <w:style w:type="paragraph" w:customStyle="1" w:styleId="xl132">
    <w:name w:val="xl132"/>
    <w:basedOn w:val="a"/>
    <w:link w:val="xl1320"/>
    <w:pPr>
      <w:spacing w:beforeAutospacing="1" w:afterAutospacing="1"/>
    </w:pPr>
    <w:rPr>
      <w:rFonts w:ascii="Times New Roman" w:hAnsi="Times New Roman"/>
      <w:sz w:val="24"/>
    </w:rPr>
  </w:style>
  <w:style w:type="character" w:customStyle="1" w:styleId="xl1320">
    <w:name w:val="xl132"/>
    <w:basedOn w:val="1"/>
    <w:link w:val="xl132"/>
    <w:rPr>
      <w:rFonts w:ascii="Times New Roman" w:hAnsi="Times New Roman"/>
      <w:sz w:val="24"/>
    </w:rPr>
  </w:style>
  <w:style w:type="paragraph" w:customStyle="1" w:styleId="afffffffff5">
    <w:name w:val="Заголовок распахивающейся части диалога"/>
    <w:basedOn w:val="a"/>
    <w:next w:val="a"/>
    <w:link w:val="afffffffff6"/>
    <w:pPr>
      <w:widowControl w:val="0"/>
      <w:spacing w:line="360" w:lineRule="auto"/>
      <w:ind w:firstLine="720"/>
      <w:jc w:val="both"/>
    </w:pPr>
    <w:rPr>
      <w:rFonts w:ascii="Times New Roman" w:hAnsi="Times New Roman"/>
      <w:i/>
      <w:color w:val="000080"/>
    </w:rPr>
  </w:style>
  <w:style w:type="character" w:customStyle="1" w:styleId="afffffffff6">
    <w:name w:val="Заголовок распахивающейся части диалога"/>
    <w:basedOn w:val="1"/>
    <w:link w:val="afffffffff5"/>
    <w:rPr>
      <w:rFonts w:ascii="Times New Roman" w:hAnsi="Times New Roman"/>
      <w:i/>
      <w:color w:val="000080"/>
    </w:rPr>
  </w:style>
  <w:style w:type="paragraph" w:styleId="afffffffff7">
    <w:name w:val="Title"/>
    <w:basedOn w:val="a"/>
    <w:next w:val="a"/>
    <w:link w:val="2f"/>
    <w:uiPriority w:val="10"/>
    <w:qFormat/>
    <w:pPr>
      <w:spacing w:after="120" w:line="276" w:lineRule="auto"/>
      <w:ind w:firstLine="709"/>
      <w:outlineLvl w:val="0"/>
    </w:pPr>
    <w:rPr>
      <w:rFonts w:ascii="Segoe UI" w:hAnsi="Segoe UI"/>
      <w:sz w:val="24"/>
    </w:rPr>
  </w:style>
  <w:style w:type="character" w:customStyle="1" w:styleId="2f">
    <w:name w:val="Заголовок Знак2"/>
    <w:basedOn w:val="1"/>
    <w:link w:val="afffffffff7"/>
    <w:rPr>
      <w:rFonts w:ascii="Segoe UI" w:hAnsi="Segoe UI"/>
      <w:sz w:val="24"/>
    </w:rPr>
  </w:style>
  <w:style w:type="paragraph" w:customStyle="1" w:styleId="s1">
    <w:name w:val="s_1"/>
    <w:basedOn w:val="a"/>
    <w:link w:val="s10"/>
    <w:pPr>
      <w:spacing w:beforeAutospacing="1" w:afterAutospacing="1"/>
    </w:pPr>
    <w:rPr>
      <w:rFonts w:ascii="Times New Roman" w:hAnsi="Times New Roman"/>
      <w:sz w:val="24"/>
    </w:rPr>
  </w:style>
  <w:style w:type="character" w:customStyle="1" w:styleId="s10">
    <w:name w:val="s_1"/>
    <w:basedOn w:val="1"/>
    <w:link w:val="s1"/>
    <w:rPr>
      <w:rFonts w:ascii="Times New Roman" w:hAnsi="Times New Roman"/>
      <w:sz w:val="24"/>
    </w:rPr>
  </w:style>
  <w:style w:type="character" w:customStyle="1" w:styleId="40">
    <w:name w:val="Заголовок 4 Знак"/>
    <w:basedOn w:val="30"/>
    <w:link w:val="4"/>
    <w:rPr>
      <w:rFonts w:ascii="Times New Roman" w:hAnsi="Times New Roman"/>
      <w:b/>
      <w:sz w:val="24"/>
    </w:rPr>
  </w:style>
  <w:style w:type="paragraph" w:customStyle="1" w:styleId="xl111">
    <w:name w:val="xl111"/>
    <w:basedOn w:val="a"/>
    <w:link w:val="xl1110"/>
    <w:pPr>
      <w:spacing w:beforeAutospacing="1" w:afterAutospacing="1"/>
      <w:jc w:val="center"/>
    </w:pPr>
    <w:rPr>
      <w:rFonts w:ascii="Times New Roman" w:hAnsi="Times New Roman"/>
      <w:sz w:val="16"/>
    </w:rPr>
  </w:style>
  <w:style w:type="character" w:customStyle="1" w:styleId="xl1110">
    <w:name w:val="xl111"/>
    <w:basedOn w:val="1"/>
    <w:link w:val="xl111"/>
    <w:rPr>
      <w:rFonts w:ascii="Times New Roman" w:hAnsi="Times New Roman"/>
      <w:color w:val="000000"/>
      <w:sz w:val="16"/>
    </w:rPr>
  </w:style>
  <w:style w:type="paragraph" w:customStyle="1" w:styleId="c18">
    <w:name w:val="c18"/>
    <w:basedOn w:val="a"/>
    <w:link w:val="c180"/>
    <w:pPr>
      <w:spacing w:beforeAutospacing="1" w:afterAutospacing="1"/>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afffffffff8">
    <w:name w:val="Активная гипертекстовая ссылка"/>
    <w:link w:val="afffffffff9"/>
    <w:rPr>
      <w:b/>
      <w:color w:val="106BBE"/>
      <w:u w:val="single"/>
    </w:rPr>
  </w:style>
  <w:style w:type="character" w:customStyle="1" w:styleId="afffffffff9">
    <w:name w:val="Активная гипертекстовая ссылка"/>
    <w:link w:val="afffffffff8"/>
    <w:rPr>
      <w:b/>
      <w:color w:val="106BBE"/>
      <w:u w:val="single"/>
    </w:rPr>
  </w:style>
  <w:style w:type="paragraph" w:customStyle="1" w:styleId="xl76">
    <w:name w:val="xl76"/>
    <w:basedOn w:val="a"/>
    <w:link w:val="xl760"/>
    <w:pPr>
      <w:spacing w:beforeAutospacing="1" w:afterAutospacing="1"/>
    </w:pPr>
    <w:rPr>
      <w:rFonts w:ascii="Times New Roman" w:hAnsi="Times New Roman"/>
      <w:sz w:val="16"/>
    </w:rPr>
  </w:style>
  <w:style w:type="character" w:customStyle="1" w:styleId="xl760">
    <w:name w:val="xl76"/>
    <w:basedOn w:val="1"/>
    <w:link w:val="xl76"/>
    <w:rPr>
      <w:rFonts w:ascii="Times New Roman" w:hAnsi="Times New Roman"/>
      <w:sz w:val="16"/>
    </w:rPr>
  </w:style>
  <w:style w:type="paragraph" w:customStyle="1" w:styleId="12">
    <w:name w:val="Основной шрифт абзаца1"/>
  </w:style>
  <w:style w:type="paragraph" w:customStyle="1" w:styleId="xl90">
    <w:name w:val="xl90"/>
    <w:basedOn w:val="a"/>
    <w:link w:val="xl900"/>
    <w:pPr>
      <w:spacing w:beforeAutospacing="1" w:afterAutospacing="1"/>
    </w:pPr>
    <w:rPr>
      <w:rFonts w:ascii="Times New Roman" w:hAnsi="Times New Roman"/>
      <w:sz w:val="14"/>
    </w:rPr>
  </w:style>
  <w:style w:type="character" w:customStyle="1" w:styleId="xl900">
    <w:name w:val="xl90"/>
    <w:basedOn w:val="1"/>
    <w:link w:val="xl90"/>
    <w:rPr>
      <w:rFonts w:ascii="Times New Roman" w:hAnsi="Times New Roman"/>
      <w:sz w:val="1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xl74">
    <w:name w:val="xl74"/>
    <w:basedOn w:val="a"/>
    <w:link w:val="xl740"/>
    <w:pPr>
      <w:spacing w:beforeAutospacing="1" w:afterAutospacing="1"/>
    </w:pPr>
    <w:rPr>
      <w:rFonts w:ascii="Times New Roman" w:hAnsi="Times New Roman"/>
      <w:sz w:val="16"/>
    </w:rPr>
  </w:style>
  <w:style w:type="character" w:customStyle="1" w:styleId="xl740">
    <w:name w:val="xl74"/>
    <w:basedOn w:val="1"/>
    <w:link w:val="xl74"/>
    <w:rPr>
      <w:rFonts w:ascii="Times New Roman" w:hAnsi="Times New Roman"/>
      <w:color w:val="000000"/>
      <w:sz w:val="16"/>
    </w:rPr>
  </w:style>
  <w:style w:type="character" w:customStyle="1" w:styleId="20">
    <w:name w:val="Заголовок 2 Знак"/>
    <w:basedOn w:val="1"/>
    <w:link w:val="2"/>
    <w:rPr>
      <w:rFonts w:ascii="Arial" w:hAnsi="Arial"/>
      <w:b/>
      <w:i/>
      <w:sz w:val="28"/>
    </w:rPr>
  </w:style>
  <w:style w:type="paragraph" w:customStyle="1" w:styleId="xl101">
    <w:name w:val="xl101"/>
    <w:basedOn w:val="a"/>
    <w:link w:val="xl1010"/>
    <w:pPr>
      <w:spacing w:beforeAutospacing="1" w:afterAutospacing="1"/>
    </w:pPr>
    <w:rPr>
      <w:rFonts w:ascii="Times New Roman" w:hAnsi="Times New Roman"/>
      <w:color w:val="FFFFFF"/>
      <w:sz w:val="14"/>
    </w:rPr>
  </w:style>
  <w:style w:type="character" w:customStyle="1" w:styleId="xl1010">
    <w:name w:val="xl101"/>
    <w:basedOn w:val="1"/>
    <w:link w:val="xl101"/>
    <w:rPr>
      <w:rFonts w:ascii="Times New Roman" w:hAnsi="Times New Roman"/>
      <w:color w:val="FFFFFF"/>
      <w:sz w:val="14"/>
    </w:rPr>
  </w:style>
  <w:style w:type="paragraph" w:customStyle="1" w:styleId="43">
    <w:name w:val="Неразрешенное упоминание4"/>
    <w:basedOn w:val="12"/>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paragraph" w:customStyle="1" w:styleId="xl178">
    <w:name w:val="xl178"/>
    <w:basedOn w:val="a"/>
    <w:link w:val="xl1780"/>
    <w:pPr>
      <w:spacing w:beforeAutospacing="1" w:afterAutospacing="1"/>
      <w:jc w:val="center"/>
    </w:pPr>
    <w:rPr>
      <w:rFonts w:ascii="Times New Roman" w:hAnsi="Times New Roman"/>
      <w:sz w:val="14"/>
    </w:rPr>
  </w:style>
  <w:style w:type="character" w:customStyle="1" w:styleId="xl1780">
    <w:name w:val="xl178"/>
    <w:basedOn w:val="1"/>
    <w:link w:val="xl178"/>
    <w:rPr>
      <w:rFonts w:ascii="Times New Roman" w:hAnsi="Times New Roman"/>
      <w:sz w:val="14"/>
    </w:rPr>
  </w:style>
  <w:style w:type="paragraph" w:customStyle="1" w:styleId="afffffffffa">
    <w:name w:val="Заголовок группы контролов"/>
    <w:basedOn w:val="a"/>
    <w:next w:val="a"/>
    <w:link w:val="afffffffffb"/>
    <w:pPr>
      <w:widowControl w:val="0"/>
      <w:spacing w:line="360" w:lineRule="auto"/>
      <w:ind w:firstLine="720"/>
      <w:jc w:val="both"/>
    </w:pPr>
    <w:rPr>
      <w:rFonts w:ascii="Times New Roman" w:hAnsi="Times New Roman"/>
      <w:b/>
      <w:sz w:val="24"/>
    </w:rPr>
  </w:style>
  <w:style w:type="character" w:customStyle="1" w:styleId="afffffffffb">
    <w:name w:val="Заголовок группы контролов"/>
    <w:basedOn w:val="1"/>
    <w:link w:val="afffffffffa"/>
    <w:rPr>
      <w:rFonts w:ascii="Times New Roman" w:hAnsi="Times New Roman"/>
      <w:b/>
      <w:color w:val="000000"/>
      <w:sz w:val="24"/>
    </w:rPr>
  </w:style>
  <w:style w:type="paragraph" w:customStyle="1" w:styleId="afffffffffc">
    <w:name w:val="Обычный (Интернет) Знак"/>
    <w:link w:val="afffffffffd"/>
    <w:rPr>
      <w:rFonts w:ascii="Times New Roman" w:hAnsi="Times New Roman"/>
      <w:sz w:val="24"/>
    </w:rPr>
  </w:style>
  <w:style w:type="character" w:customStyle="1" w:styleId="afffffffffd">
    <w:name w:val="Обычный (Интернет) Знак"/>
    <w:link w:val="afffffffffc"/>
    <w:rPr>
      <w:rFonts w:ascii="Times New Roman" w:hAnsi="Times New Roman"/>
      <w:sz w:val="24"/>
    </w:rPr>
  </w:style>
  <w:style w:type="character" w:customStyle="1" w:styleId="60">
    <w:name w:val="Заголовок 6 Знак"/>
    <w:basedOn w:val="1"/>
    <w:link w:val="6"/>
    <w:rPr>
      <w:b/>
      <w:sz w:val="20"/>
    </w:rPr>
  </w:style>
  <w:style w:type="paragraph" w:customStyle="1" w:styleId="xl125">
    <w:name w:val="xl125"/>
    <w:basedOn w:val="a"/>
    <w:link w:val="xl1250"/>
    <w:pPr>
      <w:spacing w:beforeAutospacing="1" w:afterAutospacing="1"/>
    </w:pPr>
    <w:rPr>
      <w:rFonts w:ascii="Times New Roman" w:hAnsi="Times New Roman"/>
      <w:b/>
      <w:sz w:val="16"/>
    </w:rPr>
  </w:style>
  <w:style w:type="character" w:customStyle="1" w:styleId="xl1250">
    <w:name w:val="xl125"/>
    <w:basedOn w:val="1"/>
    <w:link w:val="xl125"/>
    <w:rPr>
      <w:rFonts w:ascii="Times New Roman" w:hAnsi="Times New Roman"/>
      <w:b/>
      <w:color w:val="000000"/>
      <w:sz w:val="16"/>
    </w:rPr>
  </w:style>
  <w:style w:type="paragraph" w:customStyle="1" w:styleId="xl165">
    <w:name w:val="xl165"/>
    <w:basedOn w:val="a"/>
    <w:link w:val="xl1650"/>
    <w:pPr>
      <w:spacing w:beforeAutospacing="1" w:afterAutospacing="1"/>
    </w:pPr>
    <w:rPr>
      <w:rFonts w:ascii="Times New Roman" w:hAnsi="Times New Roman"/>
      <w:sz w:val="14"/>
    </w:rPr>
  </w:style>
  <w:style w:type="character" w:customStyle="1" w:styleId="xl1650">
    <w:name w:val="xl165"/>
    <w:basedOn w:val="1"/>
    <w:link w:val="xl165"/>
    <w:rPr>
      <w:rFonts w:ascii="Times New Roman" w:hAnsi="Times New Roman"/>
      <w:sz w:val="14"/>
    </w:rPr>
  </w:style>
  <w:style w:type="paragraph" w:customStyle="1" w:styleId="afffffffffe">
    <w:name w:val="Опечатки"/>
    <w:link w:val="affffffffff"/>
    <w:rPr>
      <w:color w:val="FF0000"/>
    </w:rPr>
  </w:style>
  <w:style w:type="character" w:customStyle="1" w:styleId="affffffffff">
    <w:name w:val="Опечатки"/>
    <w:link w:val="afffffffffe"/>
    <w:rPr>
      <w:color w:val="FF0000"/>
    </w:rPr>
  </w:style>
  <w:style w:type="table" w:customStyle="1" w:styleId="2f0">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0">
    <w:basedOn w:val="TableNormal"/>
    <w:semiHidden/>
    <w:unhideWhenUsed/>
    <w:pPr>
      <w:widowControl w:val="0"/>
    </w:pPr>
    <w:tblPr>
      <w:tblCellMar>
        <w:left w:w="5" w:type="dxa"/>
        <w:right w:w="5" w:type="dxa"/>
      </w:tblCellMar>
    </w:tblPr>
  </w:style>
  <w:style w:type="table" w:customStyle="1" w:styleId="TableNormal">
    <w:name w:val="Table Normal"/>
    <w:tblPr>
      <w:tblCellMar>
        <w:top w:w="0" w:type="dxa"/>
        <w:left w:w="0" w:type="dxa"/>
        <w:bottom w:w="0" w:type="dxa"/>
        <w:right w:w="0" w:type="dxa"/>
      </w:tblCellMar>
    </w:tblPr>
  </w:style>
  <w:style w:type="table" w:customStyle="1" w:styleId="affffffffff1">
    <w:basedOn w:val="TableNormal"/>
    <w:semiHidden/>
    <w:unhideWhenUsed/>
    <w:pPr>
      <w:widowControl w:val="0"/>
    </w:pPr>
    <w:tblPr>
      <w:tblCellMar>
        <w:left w:w="5" w:type="dxa"/>
        <w:right w:w="5" w:type="dxa"/>
      </w:tblCellMar>
    </w:tblPr>
  </w:style>
  <w:style w:type="table" w:customStyle="1" w:styleId="TableNormal5">
    <w:name w:val="Table Normal5"/>
    <w:pPr>
      <w:widowControl w:val="0"/>
    </w:pPr>
    <w:tblPr>
      <w:tblInd w:w="0" w:type="dxa"/>
      <w:tblCellMar>
        <w:top w:w="0" w:type="dxa"/>
        <w:left w:w="0" w:type="dxa"/>
        <w:bottom w:w="0" w:type="dxa"/>
        <w:right w:w="0" w:type="dxa"/>
      </w:tblCellMar>
    </w:tblPr>
  </w:style>
  <w:style w:type="table" w:customStyle="1" w:styleId="affffffffff2">
    <w:basedOn w:val="TableNormal0"/>
    <w:semiHidden/>
    <w:unhideWhenUsed/>
    <w:tblPr>
      <w:tblCellMar>
        <w:left w:w="5" w:type="dxa"/>
        <w:right w:w="5" w:type="dxa"/>
      </w:tblCellMar>
    </w:tblPr>
  </w:style>
  <w:style w:type="table" w:customStyle="1" w:styleId="affffffffff3">
    <w:basedOn w:val="TableNormal0"/>
    <w:semiHidden/>
    <w:unhideWhenUsed/>
    <w:tblPr>
      <w:tblCellMar>
        <w:left w:w="5" w:type="dxa"/>
        <w:right w:w="5"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0"/>
    <w:pPr>
      <w:widowControl w:val="0"/>
    </w:pPr>
    <w:tblPr>
      <w:tblInd w:w="0" w:type="dxa"/>
      <w:tblCellMar>
        <w:top w:w="0" w:type="dxa"/>
        <w:left w:w="0" w:type="dxa"/>
        <w:bottom w:w="0" w:type="dxa"/>
        <w:right w:w="0" w:type="dxa"/>
      </w:tblCellMar>
    </w:tblPr>
  </w:style>
  <w:style w:type="table" w:customStyle="1" w:styleId="affffffffff4">
    <w:basedOn w:val="TableNormal"/>
    <w:semiHidden/>
    <w:unhideWhenUsed/>
    <w:pPr>
      <w:widowControl w:val="0"/>
    </w:pPr>
    <w:tblPr>
      <w:tblCellMar>
        <w:left w:w="5" w:type="dxa"/>
        <w:right w:w="5" w:type="dxa"/>
      </w:tblCellMar>
    </w:tblPr>
  </w:style>
  <w:style w:type="table" w:customStyle="1" w:styleId="TableNormal2">
    <w:name w:val="Table Normal"/>
    <w:tblPr>
      <w:tblCellMar>
        <w:top w:w="0" w:type="dxa"/>
        <w:left w:w="0" w:type="dxa"/>
        <w:bottom w:w="0" w:type="dxa"/>
        <w:right w:w="0" w:type="dxa"/>
      </w:tblCellMar>
    </w:tblPr>
  </w:style>
  <w:style w:type="table" w:customStyle="1" w:styleId="affffffffff5">
    <w:basedOn w:val="TableNormal"/>
    <w:semiHidden/>
    <w:unhideWhenUsed/>
    <w:pPr>
      <w:widowControl w:val="0"/>
    </w:pPr>
    <w:tblPr>
      <w:tblCellMar>
        <w:left w:w="5" w:type="dxa"/>
        <w:right w:w="5" w:type="dxa"/>
      </w:tblCellMar>
    </w:tblPr>
  </w:style>
  <w:style w:type="table" w:customStyle="1" w:styleId="TableNormal13">
    <w:name w:val="Table Normal13"/>
    <w:pPr>
      <w:widowControl w:val="0"/>
    </w:pPr>
    <w:tblPr>
      <w:tblCellMar>
        <w:top w:w="0" w:type="dxa"/>
        <w:left w:w="0" w:type="dxa"/>
        <w:bottom w:w="0" w:type="dxa"/>
        <w:right w:w="0" w:type="dxa"/>
      </w:tblCellMar>
    </w:tblPr>
  </w:style>
  <w:style w:type="table" w:customStyle="1" w:styleId="TableNormal11">
    <w:name w:val="Table Normal11"/>
    <w:pPr>
      <w:widowControl w:val="0"/>
    </w:pPr>
    <w:tblPr>
      <w:tblInd w:w="0" w:type="dxa"/>
      <w:tblCellMar>
        <w:top w:w="0" w:type="dxa"/>
        <w:left w:w="0" w:type="dxa"/>
        <w:bottom w:w="0" w:type="dxa"/>
        <w:right w:w="0" w:type="dxa"/>
      </w:tblCellMar>
    </w:tblPr>
  </w:style>
  <w:style w:type="table" w:customStyle="1" w:styleId="TableNormal20">
    <w:name w:val="Table Normal2"/>
    <w:pPr>
      <w:widowControl w:val="0"/>
    </w:pPr>
    <w:tblPr>
      <w:tblInd w:w="0" w:type="dxa"/>
      <w:tblCellMar>
        <w:top w:w="0" w:type="dxa"/>
        <w:left w:w="0" w:type="dxa"/>
        <w:bottom w:w="0" w:type="dxa"/>
        <w:right w:w="0" w:type="dxa"/>
      </w:tblCellMar>
    </w:tblPr>
  </w:style>
  <w:style w:type="table" w:customStyle="1" w:styleId="TableNormal7">
    <w:name w:val="Table Normal7"/>
    <w:pPr>
      <w:widowControl w:val="0"/>
    </w:pPr>
    <w:tblPr>
      <w:tblInd w:w="0" w:type="dxa"/>
      <w:tblCellMar>
        <w:top w:w="0" w:type="dxa"/>
        <w:left w:w="0" w:type="dxa"/>
        <w:bottom w:w="0" w:type="dxa"/>
        <w:right w:w="0" w:type="dxa"/>
      </w:tblCellMar>
    </w:tblPr>
  </w:style>
  <w:style w:type="table" w:styleId="affffffffff6">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pPr>
      <w:widowControl w:val="0"/>
    </w:pPr>
    <w:tblPr>
      <w:tblInd w:w="0" w:type="dxa"/>
      <w:tblCellMar>
        <w:top w:w="0" w:type="dxa"/>
        <w:left w:w="0" w:type="dxa"/>
        <w:bottom w:w="0" w:type="dxa"/>
        <w:right w:w="0" w:type="dxa"/>
      </w:tblCellMar>
    </w:tblPr>
  </w:style>
  <w:style w:type="table" w:customStyle="1" w:styleId="320">
    <w:name w:val="Таблица простая 32"/>
    <w:basedOn w:val="a1"/>
    <w:rPr>
      <w:sz w:val="20"/>
    </w:rPr>
    <w:tblPr/>
  </w:style>
  <w:style w:type="table" w:customStyle="1" w:styleId="TableNormal12">
    <w:name w:val="Table Normal1"/>
    <w:pPr>
      <w:widowControl w:val="0"/>
    </w:pPr>
    <w:tblPr>
      <w:tblInd w:w="0" w:type="dxa"/>
      <w:tblCellMar>
        <w:top w:w="0" w:type="dxa"/>
        <w:left w:w="0" w:type="dxa"/>
        <w:bottom w:w="0" w:type="dxa"/>
        <w:right w:w="0" w:type="dxa"/>
      </w:tblCellMar>
    </w:tblPr>
  </w:style>
  <w:style w:type="table" w:customStyle="1" w:styleId="TableNormal9">
    <w:name w:val="Table Normal9"/>
    <w:pPr>
      <w:widowControl w:val="0"/>
    </w:pPr>
    <w:tblPr>
      <w:tblInd w:w="0" w:type="dxa"/>
      <w:tblCellMar>
        <w:top w:w="0" w:type="dxa"/>
        <w:left w:w="0" w:type="dxa"/>
        <w:bottom w:w="0" w:type="dxa"/>
        <w:right w:w="0" w:type="dxa"/>
      </w:tblCellMar>
    </w:tblPr>
  </w:style>
  <w:style w:type="table" w:customStyle="1" w:styleId="116">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7">
    <w:basedOn w:val="TableNormal"/>
    <w:semiHidden/>
    <w:unhideWhenUsed/>
    <w:pPr>
      <w:widowControl w:val="0"/>
    </w:pPr>
    <w:tblPr>
      <w:tblCellMar>
        <w:left w:w="5" w:type="dxa"/>
        <w:right w:w="5" w:type="dxa"/>
      </w:tblCellMar>
    </w:tblPr>
  </w:style>
  <w:style w:type="table" w:customStyle="1" w:styleId="affffffffff8">
    <w:basedOn w:val="TableNormal"/>
    <w:semiHidden/>
    <w:unhideWhenUsed/>
    <w:pPr>
      <w:widowControl w:val="0"/>
    </w:pPr>
    <w:tblPr>
      <w:tblCellMar>
        <w:left w:w="5" w:type="dxa"/>
        <w:right w:w="5" w:type="dxa"/>
      </w:tblCellMar>
    </w:tblPr>
  </w:style>
  <w:style w:type="table" w:customStyle="1" w:styleId="TableNormal3">
    <w:name w:val="Table Normal"/>
    <w:tblPr>
      <w:tblCellMar>
        <w:top w:w="0" w:type="dxa"/>
        <w:left w:w="0" w:type="dxa"/>
        <w:bottom w:w="0" w:type="dxa"/>
        <w:right w:w="0" w:type="dxa"/>
      </w:tblCellMar>
    </w:tblPr>
  </w:style>
  <w:style w:type="table" w:customStyle="1" w:styleId="affffffffff9">
    <w:basedOn w:val="TableNormal0"/>
    <w:semiHidden/>
    <w:unhideWhenUsed/>
    <w:tblPr>
      <w:tblCellMar>
        <w:left w:w="5" w:type="dxa"/>
        <w:right w:w="5" w:type="dxa"/>
      </w:tblCellMar>
    </w:tblPr>
  </w:style>
  <w:style w:type="table" w:customStyle="1" w:styleId="1ff3">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a">
    <w:basedOn w:val="TableNormal"/>
    <w:semiHidden/>
    <w:unhideWhenUsed/>
    <w:pPr>
      <w:widowControl w:val="0"/>
    </w:pPr>
    <w:tblPr>
      <w:tblCellMar>
        <w:left w:w="5" w:type="dxa"/>
        <w:right w:w="5" w:type="dxa"/>
      </w:tblCellMar>
    </w:tblPr>
  </w:style>
  <w:style w:type="table" w:customStyle="1" w:styleId="TableNormal0">
    <w:name w:val="Table Normal"/>
    <w:pPr>
      <w:widowControl w:val="0"/>
    </w:pPr>
    <w:tblPr>
      <w:tblInd w:w="0" w:type="dxa"/>
      <w:tblCellMar>
        <w:top w:w="0" w:type="dxa"/>
        <w:left w:w="0" w:type="dxa"/>
        <w:bottom w:w="0" w:type="dxa"/>
        <w:right w:w="0" w:type="dxa"/>
      </w:tblCellMar>
    </w:tblPr>
  </w:style>
  <w:style w:type="table" w:customStyle="1" w:styleId="TableNormal4">
    <w:name w:val="Table Normal4"/>
    <w:pPr>
      <w:widowControl w:val="0"/>
    </w:pPr>
    <w:tblPr>
      <w:tblInd w:w="0" w:type="dxa"/>
      <w:tblCellMar>
        <w:top w:w="0" w:type="dxa"/>
        <w:left w:w="0" w:type="dxa"/>
        <w:bottom w:w="0" w:type="dxa"/>
        <w:right w:w="0" w:type="dxa"/>
      </w:tblCellMar>
    </w:tblPr>
  </w:style>
  <w:style w:type="table" w:customStyle="1" w:styleId="TableNormal120">
    <w:name w:val="Table Normal12"/>
    <w:pPr>
      <w:widowControl w:val="0"/>
    </w:pPr>
    <w:tblPr>
      <w:tblInd w:w="0" w:type="dxa"/>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60">
    <w:name w:val="Table Normal6"/>
    <w:pPr>
      <w:widowControl w:val="0"/>
    </w:pPr>
    <w:tblPr>
      <w:tblInd w:w="0" w:type="dxa"/>
      <w:tblCellMar>
        <w:top w:w="0" w:type="dxa"/>
        <w:left w:w="0" w:type="dxa"/>
        <w:bottom w:w="0" w:type="dxa"/>
        <w:right w:w="0" w:type="dxa"/>
      </w:tblCellMar>
    </w:tblPr>
  </w:style>
  <w:style w:type="table" w:customStyle="1" w:styleId="affffffffffb">
    <w:basedOn w:val="TableNormal"/>
    <w:semiHidden/>
    <w:unhideWhenUsed/>
    <w:pPr>
      <w:widowControl w:val="0"/>
    </w:pPr>
    <w:tblPr>
      <w:tblCellMar>
        <w:left w:w="5" w:type="dxa"/>
        <w:right w:w="5" w:type="dxa"/>
      </w:tblCellMar>
    </w:tblPr>
  </w:style>
  <w:style w:type="table" w:customStyle="1" w:styleId="TableNormala">
    <w:name w:val="Table Normal"/>
    <w:tblPr>
      <w:tblCellMar>
        <w:top w:w="0" w:type="dxa"/>
        <w:left w:w="0" w:type="dxa"/>
        <w:bottom w:w="0" w:type="dxa"/>
        <w:right w:w="0" w:type="dxa"/>
      </w:tblCellMar>
    </w:tblPr>
  </w:style>
  <w:style w:type="table" w:customStyle="1" w:styleId="4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c">
    <w:basedOn w:val="TableNormal"/>
    <w:semiHidden/>
    <w:unhideWhenUsed/>
    <w:pPr>
      <w:widowControl w:val="0"/>
    </w:pPr>
    <w:tblPr>
      <w:tblCellMar>
        <w:left w:w="5" w:type="dxa"/>
        <w:right w:w="5" w:type="dxa"/>
      </w:tblCellMar>
    </w:tblPr>
  </w:style>
  <w:style w:type="table" w:customStyle="1" w:styleId="TableNormal30">
    <w:name w:val="Table Normal3"/>
    <w:pPr>
      <w:widowControl w:val="0"/>
    </w:pPr>
    <w:tblPr>
      <w:tblInd w:w="0" w:type="dxa"/>
      <w:tblCellMar>
        <w:top w:w="0" w:type="dxa"/>
        <w:left w:w="0" w:type="dxa"/>
        <w:bottom w:w="0" w:type="dxa"/>
        <w:right w:w="0" w:type="dxa"/>
      </w:tblCellMar>
    </w:tblPr>
  </w:style>
  <w:style w:type="table" w:customStyle="1" w:styleId="affffffffffd">
    <w:basedOn w:val="TableNormal0"/>
    <w:semiHidden/>
    <w:unhideWhenUsed/>
    <w:tblPr>
      <w:tblCellMar>
        <w:left w:w="5" w:type="dxa"/>
        <w:right w:w="5" w:type="dxa"/>
      </w:tblCellMar>
    </w:tblPr>
  </w:style>
  <w:style w:type="table" w:customStyle="1" w:styleId="affffffffffe">
    <w:basedOn w:val="TableNormal"/>
    <w:semiHidden/>
    <w:unhideWhenUsed/>
    <w:pPr>
      <w:widowControl w:val="0"/>
    </w:pPr>
    <w:tblPr>
      <w:tblCellMar>
        <w:left w:w="5" w:type="dxa"/>
        <w:right w:w="5" w:type="dxa"/>
      </w:tblCellMar>
    </w:tblPr>
  </w:style>
  <w:style w:type="table" w:customStyle="1" w:styleId="310">
    <w:name w:val="Таблица простая 31"/>
    <w:basedOn w:val="a1"/>
    <w:rPr>
      <w:rFonts w:ascii="Verdana" w:hAnsi="Verdana"/>
      <w:sz w:val="20"/>
    </w:rPr>
    <w:tblPr/>
  </w:style>
  <w:style w:type="table" w:customStyle="1" w:styleId="TableNormalb">
    <w:name w:val="Table Normal"/>
    <w:tblPr>
      <w:tblCellMar>
        <w:top w:w="0" w:type="dxa"/>
        <w:left w:w="0" w:type="dxa"/>
        <w:bottom w:w="0" w:type="dxa"/>
        <w:right w:w="0" w:type="dxa"/>
      </w:tblCellMar>
    </w:tblPr>
  </w:style>
  <w:style w:type="paragraph" w:customStyle="1" w:styleId="ConsPlusTitle">
    <w:name w:val="ConsPlusTitle"/>
    <w:rsid w:val="00391DDC"/>
    <w:pPr>
      <w:widowControl w:val="0"/>
      <w:autoSpaceDE w:val="0"/>
      <w:autoSpaceDN w:val="0"/>
      <w:adjustRightInd w:val="0"/>
    </w:pPr>
    <w:rPr>
      <w:rFonts w:ascii="Arial" w:hAnsi="Arial" w:cs="Arial"/>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3555</Words>
  <Characters>20268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ФИС ПРИЕМ</cp:lastModifiedBy>
  <cp:revision>14</cp:revision>
  <dcterms:created xsi:type="dcterms:W3CDTF">2025-05-23T08:27:00Z</dcterms:created>
  <dcterms:modified xsi:type="dcterms:W3CDTF">2026-03-20T10:50:00Z</dcterms:modified>
</cp:coreProperties>
</file>