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A687C" w14:textId="77777777" w:rsidR="001A6B2A" w:rsidRPr="001A6B2A" w:rsidRDefault="001A6B2A" w:rsidP="001A6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ind w:left="-426" w:right="-410"/>
        <w:jc w:val="center"/>
        <w:rPr>
          <w:b/>
          <w:sz w:val="28"/>
          <w:szCs w:val="28"/>
        </w:rPr>
      </w:pPr>
      <w:bookmarkStart w:id="0" w:name="_Hlk104563183"/>
      <w:bookmarkStart w:id="1" w:name="_Hlk104795729"/>
      <w:bookmarkStart w:id="2" w:name="_Hlk104795861"/>
      <w:bookmarkStart w:id="3" w:name="_Hlk104823071"/>
      <w:bookmarkStart w:id="4" w:name="_Hlk84520396"/>
      <w:bookmarkStart w:id="5" w:name="_Hlk159421304"/>
      <w:bookmarkEnd w:id="0"/>
      <w:bookmarkEnd w:id="1"/>
      <w:bookmarkEnd w:id="2"/>
      <w:bookmarkEnd w:id="3"/>
      <w:bookmarkEnd w:id="4"/>
      <w:r w:rsidRPr="001A6B2A">
        <w:rPr>
          <w:b/>
          <w:caps/>
          <w:sz w:val="28"/>
          <w:szCs w:val="28"/>
        </w:rPr>
        <w:t>Г</w:t>
      </w:r>
      <w:r w:rsidRPr="001A6B2A">
        <w:rPr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14:paraId="10A75FF3" w14:textId="77777777" w:rsidR="001A6B2A" w:rsidRPr="001A6B2A" w:rsidRDefault="001A6B2A" w:rsidP="001A6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A6B2A">
        <w:rPr>
          <w:b/>
          <w:sz w:val="28"/>
          <w:szCs w:val="28"/>
        </w:rPr>
        <w:t>«Западнодвинский технологический колледж имени И.А. Ковалева»</w:t>
      </w:r>
    </w:p>
    <w:bookmarkEnd w:id="5"/>
    <w:p w14:paraId="0018AD58" w14:textId="77777777" w:rsidR="001A6B2A" w:rsidRPr="001A6B2A" w:rsidRDefault="001A6B2A" w:rsidP="001A6B2A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78FA60A2" w14:textId="77777777" w:rsidR="001A6B2A" w:rsidRPr="001A6B2A" w:rsidRDefault="001A6B2A" w:rsidP="001A6B2A">
      <w:pPr>
        <w:spacing w:after="0" w:line="240" w:lineRule="auto"/>
        <w:jc w:val="right"/>
        <w:rPr>
          <w:b/>
          <w:i/>
          <w:sz w:val="28"/>
          <w:szCs w:val="28"/>
          <w:vertAlign w:val="superscript"/>
        </w:rPr>
      </w:pPr>
    </w:p>
    <w:p w14:paraId="385A2422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  <w:vertAlign w:val="superscript"/>
        </w:rPr>
      </w:pPr>
    </w:p>
    <w:p w14:paraId="7528FACC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402A6B21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65CB71E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DE9C37B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BFD0766" w14:textId="444ED139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EBD5BBD" w14:textId="617527F1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68A30ED" w14:textId="5E83CEE9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01A5A02F" w14:textId="6B57C1CD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0B2CEEF" w14:textId="06B96B3D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253B06C" w14:textId="2FA3C79F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92DF4EE" w14:textId="331A23F5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0CE22B26" w14:textId="77777777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4F53D3ED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51192FF" w14:textId="77777777" w:rsidR="001A6B2A" w:rsidRPr="001A6B2A" w:rsidRDefault="001A6B2A" w:rsidP="001A6B2A">
      <w:pPr>
        <w:shd w:val="clear" w:color="auto" w:fill="FFFFFF"/>
        <w:spacing w:after="0" w:line="240" w:lineRule="auto"/>
        <w:jc w:val="center"/>
        <w:rPr>
          <w:b/>
          <w:i/>
          <w:sz w:val="28"/>
          <w:szCs w:val="28"/>
        </w:rPr>
      </w:pPr>
    </w:p>
    <w:p w14:paraId="2E410A4B" w14:textId="5BD582F4" w:rsidR="001A6B2A" w:rsidRPr="001A6B2A" w:rsidRDefault="001A6B2A" w:rsidP="001A6B2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Toc129622956"/>
      <w:bookmarkStart w:id="7" w:name="_Hlk129619427"/>
      <w:r w:rsidRPr="001A6B2A">
        <w:rPr>
          <w:rFonts w:ascii="Times New Roman" w:hAnsi="Times New Roman"/>
          <w:sz w:val="28"/>
          <w:szCs w:val="28"/>
        </w:rPr>
        <w:t>ОЦЕНОЧНЫЕ МАТЕРИАЛЫ ДЛЯ ГИА</w:t>
      </w:r>
      <w:bookmarkEnd w:id="6"/>
    </w:p>
    <w:p w14:paraId="1034A7EE" w14:textId="5DF5FAE5" w:rsidR="001A6B2A" w:rsidRDefault="001A6B2A" w:rsidP="001A6B2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A6B2A">
        <w:rPr>
          <w:b/>
          <w:bCs/>
          <w:sz w:val="28"/>
          <w:szCs w:val="28"/>
        </w:rPr>
        <w:t>ПО СПЕЦИАЛЬНОСТИ</w:t>
      </w:r>
      <w:bookmarkEnd w:id="7"/>
    </w:p>
    <w:p w14:paraId="40A70E30" w14:textId="77777777" w:rsidR="001A6B2A" w:rsidRPr="001A6B2A" w:rsidRDefault="001A6B2A" w:rsidP="001A6B2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F1B1047" w14:textId="77777777" w:rsidR="001A6B2A" w:rsidRPr="001A6B2A" w:rsidRDefault="001A6B2A" w:rsidP="001A6B2A">
      <w:pPr>
        <w:spacing w:after="0" w:line="240" w:lineRule="auto"/>
        <w:jc w:val="center"/>
        <w:rPr>
          <w:b/>
          <w:sz w:val="28"/>
          <w:szCs w:val="28"/>
        </w:rPr>
      </w:pPr>
      <w:r w:rsidRPr="001A6B2A">
        <w:rPr>
          <w:b/>
          <w:sz w:val="28"/>
          <w:szCs w:val="28"/>
        </w:rPr>
        <w:t>43.02.16 Туризм и гостеприимство</w:t>
      </w:r>
    </w:p>
    <w:p w14:paraId="5C4C642F" w14:textId="77777777" w:rsidR="001A6B2A" w:rsidRPr="001A6B2A" w:rsidRDefault="001A6B2A" w:rsidP="001A6B2A">
      <w:pPr>
        <w:spacing w:after="0" w:line="240" w:lineRule="auto"/>
        <w:rPr>
          <w:sz w:val="28"/>
          <w:szCs w:val="28"/>
          <w:vertAlign w:val="superscript"/>
        </w:rPr>
      </w:pPr>
    </w:p>
    <w:p w14:paraId="79AC4A98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1B69C28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5919CF3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E3ED7C4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BE84A9A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5982CBF6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09D78A4A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CE0FE45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4E87582F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94EE8FA" w14:textId="5B9E0CAC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59590158" w14:textId="46956529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C56A7B7" w14:textId="536CFECE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7781143" w14:textId="743AE472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25AD098" w14:textId="41010F57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0B65851" w14:textId="4E6701DA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0BEEDA6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34C99DC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4CB75AFF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12ACCD1" w14:textId="0FCA020D" w:rsidR="001A6B2A" w:rsidRPr="001A6B2A" w:rsidRDefault="001A6B2A" w:rsidP="001A6B2A">
      <w:pPr>
        <w:spacing w:after="0" w:line="240" w:lineRule="auto"/>
        <w:jc w:val="center"/>
        <w:rPr>
          <w:b/>
          <w:iCs/>
          <w:sz w:val="28"/>
          <w:szCs w:val="28"/>
        </w:rPr>
        <w:sectPr w:rsidR="001A6B2A" w:rsidRPr="001A6B2A" w:rsidSect="00D60441">
          <w:footerReference w:type="default" r:id="rId7"/>
          <w:pgSz w:w="11906" w:h="16838"/>
          <w:pgMar w:top="1134" w:right="851" w:bottom="992" w:left="1418" w:header="0" w:footer="709" w:gutter="0"/>
          <w:cols w:space="720"/>
          <w:formProt w:val="0"/>
          <w:docGrid w:linePitch="360"/>
        </w:sectPr>
      </w:pPr>
      <w:r w:rsidRPr="001A6B2A">
        <w:rPr>
          <w:b/>
          <w:iCs/>
          <w:sz w:val="28"/>
          <w:szCs w:val="28"/>
        </w:rPr>
        <w:t>Западная Двина, 202</w:t>
      </w:r>
      <w:r w:rsidR="00823E11">
        <w:rPr>
          <w:b/>
          <w:iCs/>
          <w:sz w:val="28"/>
          <w:szCs w:val="28"/>
        </w:rPr>
        <w:t>5</w:t>
      </w:r>
      <w:r w:rsidRPr="001A6B2A">
        <w:rPr>
          <w:b/>
          <w:iCs/>
          <w:sz w:val="28"/>
          <w:szCs w:val="28"/>
        </w:rPr>
        <w:t xml:space="preserve"> г.</w:t>
      </w:r>
    </w:p>
    <w:p w14:paraId="762269E9" w14:textId="1E86EC5F" w:rsidR="001A6B2A" w:rsidRDefault="0094662F">
      <w:pPr>
        <w:spacing w:after="160" w:line="259" w:lineRule="auto"/>
        <w:rPr>
          <w:b/>
          <w:i/>
          <w:sz w:val="28"/>
          <w:szCs w:val="28"/>
        </w:rPr>
      </w:pPr>
      <w:bookmarkStart w:id="8" w:name="_GoBack"/>
      <w:r>
        <w:rPr>
          <w:noProof/>
        </w:rPr>
        <w:lastRenderedPageBreak/>
        <w:drawing>
          <wp:inline distT="0" distB="0" distL="0" distR="0" wp14:anchorId="06A79FFD" wp14:editId="04CEA1F8">
            <wp:extent cx="6125179" cy="798576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30187" cy="799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8"/>
      <w:r w:rsidR="001A6B2A">
        <w:rPr>
          <w:b/>
          <w:i/>
          <w:sz w:val="28"/>
          <w:szCs w:val="28"/>
        </w:rPr>
        <w:br w:type="page"/>
      </w:r>
    </w:p>
    <w:p w14:paraId="69BF402E" w14:textId="77777777" w:rsidR="001A6B2A" w:rsidRPr="000D4C2B" w:rsidRDefault="001A6B2A" w:rsidP="001A6B2A">
      <w:pPr>
        <w:spacing w:after="0" w:line="240" w:lineRule="auto"/>
        <w:rPr>
          <w:b/>
          <w:i/>
          <w:szCs w:val="24"/>
        </w:rPr>
      </w:pPr>
    </w:p>
    <w:p w14:paraId="690E1B65" w14:textId="77777777" w:rsidR="001A6B2A" w:rsidRPr="006239B4" w:rsidRDefault="001A6B2A" w:rsidP="001A6B2A">
      <w:pPr>
        <w:spacing w:after="0" w:line="240" w:lineRule="auto"/>
        <w:jc w:val="center"/>
        <w:rPr>
          <w:b/>
          <w:szCs w:val="24"/>
        </w:rPr>
      </w:pPr>
      <w:r w:rsidRPr="006239B4">
        <w:rPr>
          <w:b/>
          <w:szCs w:val="24"/>
        </w:rPr>
        <w:t>СОДЕРЖАНИЕ</w:t>
      </w:r>
    </w:p>
    <w:p w14:paraId="5D3DE71A" w14:textId="77777777" w:rsidR="001A6B2A" w:rsidRDefault="001A6B2A" w:rsidP="001A6B2A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3"/>
      </w:tblGrid>
      <w:tr w:rsidR="001A6B2A" w14:paraId="18E0C886" w14:textId="77777777" w:rsidTr="004102C7">
        <w:tc>
          <w:tcPr>
            <w:tcW w:w="8075" w:type="dxa"/>
          </w:tcPr>
          <w:p w14:paraId="2AD7C27D" w14:textId="77777777" w:rsidR="001A6B2A" w:rsidRPr="000D4C2B" w:rsidRDefault="001A6B2A" w:rsidP="001A6B2A">
            <w:pPr>
              <w:pStyle w:val="a6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b/>
              </w:rPr>
            </w:pPr>
            <w:r w:rsidRPr="000D4C2B">
              <w:rPr>
                <w:b/>
              </w:rPr>
              <w:t>ПАСПОРТ ОЦЕНОЧНЫХ МАТЕРИАЛОВ ДЛЯ ГИА</w:t>
            </w:r>
          </w:p>
          <w:p w14:paraId="324CFA6C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14:paraId="4E2FBFE0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A6B2A" w14:paraId="7574F18C" w14:textId="77777777" w:rsidTr="004102C7">
        <w:tc>
          <w:tcPr>
            <w:tcW w:w="8075" w:type="dxa"/>
          </w:tcPr>
          <w:p w14:paraId="02796F7C" w14:textId="77777777" w:rsidR="001A6B2A" w:rsidRPr="000D4C2B" w:rsidRDefault="001A6B2A" w:rsidP="001A6B2A">
            <w:pPr>
              <w:pStyle w:val="a6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b/>
              </w:rPr>
            </w:pPr>
            <w:r w:rsidRPr="000D4C2B">
              <w:rPr>
                <w:b/>
              </w:rPr>
              <w:t>СТРУКТУРА ПРОЦЕДУР ГИА И ПОРЯДОК ПРОВЕДЕНИЯ</w:t>
            </w:r>
          </w:p>
          <w:p w14:paraId="07B6A15F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14:paraId="04596B45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A6B2A" w14:paraId="7FCC9CF9" w14:textId="77777777" w:rsidTr="004102C7">
        <w:tc>
          <w:tcPr>
            <w:tcW w:w="8075" w:type="dxa"/>
          </w:tcPr>
          <w:p w14:paraId="22638159" w14:textId="77777777" w:rsidR="001A6B2A" w:rsidRPr="000D4C2B" w:rsidRDefault="001A6B2A" w:rsidP="001A6B2A">
            <w:pPr>
              <w:pStyle w:val="a6"/>
              <w:numPr>
                <w:ilvl w:val="0"/>
                <w:numId w:val="4"/>
              </w:numPr>
              <w:spacing w:before="0" w:after="0"/>
              <w:contextualSpacing/>
              <w:rPr>
                <w:b/>
              </w:rPr>
            </w:pPr>
            <w:r w:rsidRPr="000D4C2B">
              <w:rPr>
                <w:b/>
              </w:rPr>
              <w:t>ТИПОВОЕ ЗАДАНИЕ ДЛЯ ДЕМОНСТРАЦИОННОГО ЭКЗАМЕНА</w:t>
            </w:r>
          </w:p>
          <w:p w14:paraId="5E65FF15" w14:textId="77777777" w:rsidR="001A6B2A" w:rsidRDefault="001A6B2A" w:rsidP="004102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3" w:type="dxa"/>
          </w:tcPr>
          <w:p w14:paraId="09F7BAF9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</w:tr>
      <w:tr w:rsidR="001A6B2A" w14:paraId="531CF481" w14:textId="77777777" w:rsidTr="004102C7">
        <w:tc>
          <w:tcPr>
            <w:tcW w:w="8075" w:type="dxa"/>
          </w:tcPr>
          <w:p w14:paraId="67AEF756" w14:textId="77777777" w:rsidR="001A6B2A" w:rsidRPr="000D4C2B" w:rsidRDefault="001A6B2A" w:rsidP="001A6B2A">
            <w:pPr>
              <w:pStyle w:val="a6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b/>
              </w:rPr>
            </w:pPr>
            <w:r w:rsidRPr="000D4C2B">
              <w:rPr>
                <w:b/>
              </w:rPr>
              <w:t>ПОРЯДОК ОРГАНИЗАЦИИ И ПРОВЕДЕНИЯ ЗАЩИТЫ ДИПЛОМНОЙ РАБОТЫ (ДИПЛОМНОГО ПРОЕКТА)</w:t>
            </w:r>
          </w:p>
          <w:p w14:paraId="3E539A40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14:paraId="28515454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</w:tr>
    </w:tbl>
    <w:p w14:paraId="18DCD879" w14:textId="77777777" w:rsidR="001A6B2A" w:rsidRPr="000D4C2B" w:rsidRDefault="001A6B2A" w:rsidP="001A6B2A">
      <w:pPr>
        <w:spacing w:after="0" w:line="240" w:lineRule="auto"/>
        <w:rPr>
          <w:b/>
          <w:szCs w:val="24"/>
        </w:rPr>
      </w:pPr>
    </w:p>
    <w:p w14:paraId="46C8093F" w14:textId="77777777" w:rsidR="001A6B2A" w:rsidRPr="001A6B2A" w:rsidRDefault="001A6B2A" w:rsidP="001A6B2A">
      <w:pPr>
        <w:pStyle w:val="a6"/>
        <w:spacing w:before="0" w:after="0"/>
        <w:ind w:left="1080"/>
        <w:jc w:val="both"/>
        <w:rPr>
          <w:b/>
          <w:lang w:val="ru-RU"/>
        </w:rPr>
        <w:sectPr w:rsidR="001A6B2A" w:rsidRPr="001A6B2A" w:rsidSect="00D60441">
          <w:footerReference w:type="default" r:id="rId9"/>
          <w:pgSz w:w="11906" w:h="16838"/>
          <w:pgMar w:top="1134" w:right="851" w:bottom="992" w:left="1418" w:header="0" w:footer="709" w:gutter="0"/>
          <w:cols w:space="720"/>
          <w:formProt w:val="0"/>
          <w:docGrid w:linePitch="360"/>
        </w:sectPr>
      </w:pPr>
    </w:p>
    <w:p w14:paraId="0317A1F0" w14:textId="7FCA4DC4" w:rsidR="001A6B2A" w:rsidRPr="001A6B2A" w:rsidRDefault="001A6B2A" w:rsidP="001A6B2A">
      <w:pPr>
        <w:pStyle w:val="a6"/>
        <w:numPr>
          <w:ilvl w:val="0"/>
          <w:numId w:val="1"/>
        </w:numPr>
        <w:suppressAutoHyphens/>
        <w:spacing w:before="0" w:after="0"/>
        <w:ind w:left="0" w:firstLine="0"/>
        <w:contextualSpacing/>
        <w:jc w:val="center"/>
        <w:rPr>
          <w:lang w:val="ru-RU"/>
        </w:rPr>
      </w:pPr>
      <w:r w:rsidRPr="001A6B2A">
        <w:rPr>
          <w:b/>
          <w:lang w:val="ru-RU"/>
        </w:rPr>
        <w:lastRenderedPageBreak/>
        <w:t>ПАСПОРТ ОЦЕНОЧНЫХ МАТЕРИАЛОВ ДЛЯ ГИА</w:t>
      </w:r>
    </w:p>
    <w:p w14:paraId="3CAC24D1" w14:textId="77777777" w:rsidR="001A6B2A" w:rsidRPr="001A6B2A" w:rsidRDefault="001A6B2A" w:rsidP="001A6B2A">
      <w:pPr>
        <w:pStyle w:val="a6"/>
        <w:spacing w:before="0" w:after="0"/>
        <w:ind w:left="0"/>
        <w:contextualSpacing/>
        <w:rPr>
          <w:b/>
          <w:lang w:val="ru-RU"/>
        </w:rPr>
      </w:pPr>
    </w:p>
    <w:p w14:paraId="330D3B59" w14:textId="77777777" w:rsidR="001A6B2A" w:rsidRPr="001A6B2A" w:rsidRDefault="001A6B2A" w:rsidP="001A6B2A">
      <w:pPr>
        <w:pStyle w:val="a6"/>
        <w:numPr>
          <w:ilvl w:val="1"/>
          <w:numId w:val="2"/>
        </w:numPr>
        <w:suppressAutoHyphens/>
        <w:spacing w:before="0" w:after="0"/>
        <w:ind w:left="0" w:firstLine="709"/>
        <w:contextualSpacing/>
        <w:jc w:val="both"/>
        <w:rPr>
          <w:b/>
          <w:bCs/>
          <w:shd w:val="clear" w:color="auto" w:fill="FFFFFF"/>
          <w:lang w:val="ru-RU"/>
        </w:rPr>
      </w:pPr>
      <w:r w:rsidRPr="001A6B2A">
        <w:rPr>
          <w:b/>
          <w:bCs/>
          <w:shd w:val="clear" w:color="auto" w:fill="FFFFFF"/>
          <w:lang w:val="ru-RU"/>
        </w:rPr>
        <w:t>Особенности образовательной программы</w:t>
      </w:r>
    </w:p>
    <w:p w14:paraId="1DAA9283" w14:textId="716E87F0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lang w:val="ru-RU"/>
        </w:rPr>
      </w:pPr>
      <w:r>
        <w:rPr>
          <w:shd w:val="clear" w:color="auto" w:fill="FFFFFF"/>
          <w:lang w:val="ru-RU"/>
        </w:rPr>
        <w:t>О</w:t>
      </w:r>
      <w:r w:rsidRPr="001A6B2A">
        <w:rPr>
          <w:shd w:val="clear" w:color="auto" w:fill="FFFFFF"/>
          <w:lang w:val="ru-RU"/>
        </w:rPr>
        <w:t xml:space="preserve">ценочные </w:t>
      </w:r>
      <w:r w:rsidRPr="001A6B2A">
        <w:rPr>
          <w:bCs/>
          <w:shd w:val="clear" w:color="auto" w:fill="FFFFFF"/>
          <w:lang w:val="ru-RU"/>
        </w:rPr>
        <w:t xml:space="preserve">материалы </w:t>
      </w:r>
      <w:r w:rsidRPr="001A6B2A">
        <w:rPr>
          <w:shd w:val="clear" w:color="auto" w:fill="FFFFFF"/>
          <w:lang w:val="ru-RU"/>
        </w:rPr>
        <w:t>разработаны для специальности 43.02.16 Туризм и гостеприимство.</w:t>
      </w:r>
    </w:p>
    <w:p w14:paraId="33C36283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lang w:val="ru-RU"/>
        </w:rPr>
      </w:pPr>
      <w:r w:rsidRPr="001A6B2A">
        <w:rPr>
          <w:shd w:val="clear" w:color="auto" w:fill="FFFFFF"/>
          <w:lang w:val="ru-RU"/>
        </w:rPr>
        <w:t xml:space="preserve">В рамках специальности СПО предусмотрено освоение квалификации: </w:t>
      </w:r>
      <w:r w:rsidRPr="001A6B2A">
        <w:rPr>
          <w:iCs/>
          <w:shd w:val="clear" w:color="auto" w:fill="FFFFFF"/>
          <w:lang w:val="ru-RU"/>
        </w:rPr>
        <w:t>специалист по туризму и гостеприимству.</w:t>
      </w:r>
    </w:p>
    <w:p w14:paraId="69A71AE5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strike/>
          <w:shd w:val="clear" w:color="auto" w:fill="FFFFFF"/>
          <w:lang w:val="ru-RU"/>
        </w:rPr>
      </w:pPr>
      <w:r w:rsidRPr="001A6B2A">
        <w:rPr>
          <w:shd w:val="clear" w:color="auto" w:fill="FFFFFF"/>
          <w:lang w:val="ru-RU"/>
        </w:rPr>
        <w:t xml:space="preserve">Выпускник, освоивший образовательную программу, должен быть готов к выполнению видов деятельности, перечисленных в таблице №1. </w:t>
      </w:r>
    </w:p>
    <w:p w14:paraId="4ABFC531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/>
          <w:iCs/>
          <w:shd w:val="clear" w:color="auto" w:fill="FFFFFF"/>
          <w:lang w:val="ru-RU"/>
        </w:rPr>
      </w:pPr>
    </w:p>
    <w:p w14:paraId="39FCC843" w14:textId="77777777" w:rsidR="001A6B2A" w:rsidRPr="001A6B2A" w:rsidRDefault="001A6B2A" w:rsidP="001A6B2A">
      <w:pPr>
        <w:pStyle w:val="a6"/>
        <w:spacing w:before="0" w:after="0"/>
        <w:ind w:left="0" w:firstLine="709"/>
        <w:jc w:val="right"/>
        <w:rPr>
          <w:b/>
          <w:iCs/>
          <w:shd w:val="clear" w:color="auto" w:fill="FFFFFF"/>
          <w:lang w:val="ru-RU"/>
        </w:rPr>
      </w:pPr>
      <w:r w:rsidRPr="001A6B2A">
        <w:rPr>
          <w:b/>
          <w:iCs/>
          <w:shd w:val="clear" w:color="auto" w:fill="FFFFFF"/>
          <w:lang w:val="ru-RU"/>
        </w:rPr>
        <w:t xml:space="preserve">Таблица №1. </w:t>
      </w:r>
    </w:p>
    <w:p w14:paraId="319B758D" w14:textId="77777777" w:rsidR="001A6B2A" w:rsidRPr="001A6B2A" w:rsidRDefault="001A6B2A" w:rsidP="001A6B2A">
      <w:pPr>
        <w:pStyle w:val="a6"/>
        <w:spacing w:before="0" w:after="0"/>
        <w:ind w:left="0" w:firstLine="709"/>
        <w:jc w:val="center"/>
        <w:rPr>
          <w:b/>
          <w:lang w:val="ru-RU"/>
        </w:rPr>
      </w:pPr>
      <w:r w:rsidRPr="001A6B2A">
        <w:rPr>
          <w:b/>
          <w:lang w:val="ru-RU"/>
        </w:rPr>
        <w:t>Виды деятельности</w:t>
      </w:r>
    </w:p>
    <w:tbl>
      <w:tblPr>
        <w:tblW w:w="9570" w:type="dxa"/>
        <w:tblInd w:w="7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893"/>
        <w:gridCol w:w="4677"/>
      </w:tblGrid>
      <w:tr w:rsidR="001A6B2A" w:rsidRPr="001A6B2A" w14:paraId="2F546A18" w14:textId="77777777" w:rsidTr="004102C7">
        <w:trPr>
          <w:trHeight w:val="441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7971" w14:textId="77777777" w:rsidR="001A6B2A" w:rsidRPr="001A6B2A" w:rsidRDefault="001A6B2A" w:rsidP="001A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6B2A">
              <w:rPr>
                <w:b/>
                <w:szCs w:val="24"/>
              </w:rPr>
              <w:t xml:space="preserve">Код и наименование </w:t>
            </w:r>
          </w:p>
          <w:p w14:paraId="04B4A804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b/>
                <w:szCs w:val="24"/>
              </w:rPr>
              <w:t>вида деятельности (ВД)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4B44" w14:textId="77777777" w:rsidR="001A6B2A" w:rsidRPr="001A6B2A" w:rsidRDefault="001A6B2A" w:rsidP="001A6B2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6B2A">
              <w:rPr>
                <w:b/>
                <w:bCs/>
                <w:szCs w:val="24"/>
              </w:rPr>
              <w:t xml:space="preserve">Код и наименование </w:t>
            </w:r>
          </w:p>
          <w:p w14:paraId="50BA30D1" w14:textId="77777777" w:rsidR="001A6B2A" w:rsidRPr="001A6B2A" w:rsidRDefault="001A6B2A" w:rsidP="001A6B2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6B2A">
              <w:rPr>
                <w:b/>
                <w:bCs/>
                <w:szCs w:val="24"/>
              </w:rPr>
              <w:t xml:space="preserve">профессионального модуля (ПМ), </w:t>
            </w:r>
          </w:p>
          <w:p w14:paraId="11EF95D9" w14:textId="77777777" w:rsidR="001A6B2A" w:rsidRPr="001A6B2A" w:rsidRDefault="001A6B2A" w:rsidP="001A6B2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6B2A">
              <w:rPr>
                <w:b/>
                <w:bCs/>
                <w:szCs w:val="24"/>
              </w:rPr>
              <w:t>в рамках которого осваивается ВД</w:t>
            </w:r>
          </w:p>
        </w:tc>
      </w:tr>
      <w:tr w:rsidR="001A6B2A" w:rsidRPr="001A6B2A" w14:paraId="5B7BDF90" w14:textId="77777777" w:rsidTr="004102C7">
        <w:trPr>
          <w:trHeight w:val="221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E067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668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2</w:t>
            </w:r>
          </w:p>
        </w:tc>
      </w:tr>
      <w:tr w:rsidR="001A6B2A" w:rsidRPr="001A6B2A" w14:paraId="3C35322F" w14:textId="77777777" w:rsidTr="004102C7">
        <w:trPr>
          <w:trHeight w:val="363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73DA" w14:textId="77777777" w:rsidR="001A6B2A" w:rsidRPr="001A6B2A" w:rsidRDefault="001A6B2A" w:rsidP="001A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6B2A">
              <w:rPr>
                <w:b/>
                <w:szCs w:val="24"/>
              </w:rPr>
              <w:t>В соответствии с ФГОС</w:t>
            </w:r>
          </w:p>
        </w:tc>
      </w:tr>
      <w:tr w:rsidR="001A6B2A" w:rsidRPr="001A6B2A" w14:paraId="4C31A9D2" w14:textId="77777777" w:rsidTr="004102C7">
        <w:trPr>
          <w:trHeight w:val="1044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38F" w14:textId="77777777" w:rsidR="001A6B2A" w:rsidRPr="001A6B2A" w:rsidRDefault="001A6B2A" w:rsidP="001A6B2A">
            <w:pPr>
              <w:spacing w:after="0" w:line="240" w:lineRule="auto"/>
              <w:ind w:left="49" w:right="51"/>
              <w:rPr>
                <w:i/>
                <w:iCs/>
                <w:szCs w:val="24"/>
              </w:rPr>
            </w:pPr>
            <w:r w:rsidRPr="001A6B2A">
              <w:rPr>
                <w:szCs w:val="24"/>
              </w:rPr>
              <w:t>ВД 1. Организация и контроль текущей деятельности служб предприятий туризма и гостеприимства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30A9" w14:textId="77777777" w:rsidR="001A6B2A" w:rsidRPr="001A6B2A" w:rsidRDefault="001A6B2A" w:rsidP="001A6B2A">
            <w:pPr>
              <w:spacing w:after="0" w:line="240" w:lineRule="auto"/>
              <w:ind w:left="77" w:right="137"/>
              <w:rPr>
                <w:szCs w:val="24"/>
              </w:rPr>
            </w:pPr>
            <w:r w:rsidRPr="001A6B2A">
              <w:rPr>
                <w:szCs w:val="24"/>
              </w:rPr>
              <w:t>ПМ 01. Организация и контроль текущей деятельности служб предприятий туризма и гостеприимства</w:t>
            </w:r>
          </w:p>
        </w:tc>
      </w:tr>
      <w:tr w:rsidR="001A6B2A" w:rsidRPr="001A6B2A" w14:paraId="58CC54BB" w14:textId="77777777" w:rsidTr="004102C7">
        <w:trPr>
          <w:trHeight w:val="697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127B" w14:textId="3861F7FA" w:rsidR="001A6B2A" w:rsidRPr="001A6B2A" w:rsidRDefault="001A6B2A" w:rsidP="001A6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A">
              <w:rPr>
                <w:rFonts w:ascii="Times New Roman" w:hAnsi="Times New Roman" w:cs="Times New Roman"/>
                <w:sz w:val="24"/>
                <w:szCs w:val="24"/>
              </w:rPr>
              <w:t xml:space="preserve">ВД 2. Предоставление гостиничных услуг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F511" w14:textId="2172F9FA" w:rsidR="001A6B2A" w:rsidRPr="001A6B2A" w:rsidRDefault="001A6B2A" w:rsidP="001A6B2A">
            <w:pPr>
              <w:snapToGrid w:val="0"/>
              <w:spacing w:after="0" w:line="240" w:lineRule="auto"/>
              <w:ind w:left="77" w:right="137"/>
              <w:rPr>
                <w:szCs w:val="24"/>
              </w:rPr>
            </w:pPr>
            <w:r w:rsidRPr="001A6B2A">
              <w:rPr>
                <w:szCs w:val="24"/>
              </w:rPr>
              <w:t xml:space="preserve">ПМ 02. Предоставление гостиничных услуг </w:t>
            </w:r>
          </w:p>
        </w:tc>
      </w:tr>
    </w:tbl>
    <w:p w14:paraId="4DD9BEEE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/>
          <w:iCs/>
          <w:shd w:val="clear" w:color="auto" w:fill="FFFFFF"/>
          <w:lang w:val="ru-RU"/>
        </w:rPr>
      </w:pPr>
    </w:p>
    <w:p w14:paraId="357E7E8A" w14:textId="77777777" w:rsidR="001A6B2A" w:rsidRPr="001A6B2A" w:rsidRDefault="001A6B2A" w:rsidP="001A6B2A">
      <w:pPr>
        <w:pStyle w:val="a6"/>
        <w:numPr>
          <w:ilvl w:val="1"/>
          <w:numId w:val="2"/>
        </w:numPr>
        <w:suppressAutoHyphens/>
        <w:spacing w:before="0" w:after="0"/>
        <w:ind w:left="0" w:firstLine="709"/>
        <w:contextualSpacing/>
        <w:jc w:val="both"/>
        <w:rPr>
          <w:b/>
          <w:bCs/>
          <w:shd w:val="clear" w:color="auto" w:fill="FFFFFF"/>
          <w:lang w:val="ru-RU"/>
        </w:rPr>
      </w:pPr>
      <w:r w:rsidRPr="001A6B2A">
        <w:rPr>
          <w:b/>
          <w:bCs/>
          <w:shd w:val="clear" w:color="auto" w:fill="FFFFFF"/>
          <w:lang w:val="ru-RU"/>
        </w:rPr>
        <w:t>Требования к проверке результатов освоения образовательной программы</w:t>
      </w:r>
    </w:p>
    <w:p w14:paraId="50C931F3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/>
          <w:iCs/>
          <w:shd w:val="clear" w:color="auto" w:fill="FFFFFF"/>
          <w:lang w:val="ru-RU"/>
        </w:rPr>
      </w:pPr>
      <w:r w:rsidRPr="001A6B2A">
        <w:rPr>
          <w:shd w:val="clear" w:color="auto" w:fill="FFFFFF"/>
          <w:lang w:val="ru-RU"/>
        </w:rPr>
        <w:t>Результаты освоения основной профессиональной образовательной программы, демонстрируемые при проведении ГИА представлены в таблице №2.</w:t>
      </w:r>
    </w:p>
    <w:p w14:paraId="518E0B7F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shd w:val="clear" w:color="auto" w:fill="FFFFFF"/>
          <w:lang w:val="ru-RU"/>
        </w:rPr>
      </w:pPr>
      <w:r w:rsidRPr="001A6B2A">
        <w:rPr>
          <w:shd w:val="clear" w:color="auto" w:fill="FFFFFF"/>
          <w:lang w:val="ru-RU"/>
        </w:rPr>
        <w:t xml:space="preserve">Для проведения демонстрационного экзамена (далее – ДЭ) применяется комплект оценочной документации </w:t>
      </w:r>
      <w:r w:rsidRPr="001A6B2A">
        <w:rPr>
          <w:rFonts w:eastAsia="Calibri"/>
          <w:lang w:val="ru-RU" w:eastAsia="en-US"/>
        </w:rPr>
        <w:t>(далее - КОД)</w:t>
      </w:r>
      <w:r w:rsidRPr="001A6B2A">
        <w:rPr>
          <w:shd w:val="clear" w:color="auto" w:fill="FFFFFF"/>
          <w:lang w:val="ru-RU"/>
        </w:rPr>
        <w:t xml:space="preserve">, разрабатываемый оператором согласно </w:t>
      </w:r>
      <w:r w:rsidRPr="001A6B2A">
        <w:rPr>
          <w:shd w:val="clear" w:color="auto" w:fill="FFFFFF"/>
          <w:lang w:val="ru-RU"/>
        </w:rPr>
        <w:br/>
        <w:t>п. 21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 уровня проведения (базовый/профильный).</w:t>
      </w:r>
    </w:p>
    <w:p w14:paraId="4DC41DA1" w14:textId="77777777" w:rsidR="001A6B2A" w:rsidRPr="001A6B2A" w:rsidRDefault="001A6B2A" w:rsidP="001A6B2A">
      <w:pPr>
        <w:pStyle w:val="a6"/>
        <w:spacing w:before="0" w:after="0"/>
        <w:ind w:left="0" w:firstLine="709"/>
        <w:jc w:val="right"/>
        <w:rPr>
          <w:b/>
          <w:shd w:val="clear" w:color="auto" w:fill="FFFFFF"/>
          <w:lang w:val="ru-RU"/>
        </w:rPr>
      </w:pPr>
      <w:bookmarkStart w:id="9" w:name="_Hlk104795798"/>
      <w:r w:rsidRPr="001A6B2A">
        <w:rPr>
          <w:b/>
          <w:shd w:val="clear" w:color="auto" w:fill="FFFFFF"/>
          <w:lang w:val="ru-RU"/>
        </w:rPr>
        <w:t>Таблица № 2</w:t>
      </w:r>
    </w:p>
    <w:p w14:paraId="77B181FA" w14:textId="77777777" w:rsidR="001A6B2A" w:rsidRPr="001A6B2A" w:rsidRDefault="001A6B2A" w:rsidP="001A6B2A">
      <w:pPr>
        <w:pStyle w:val="a6"/>
        <w:spacing w:before="0" w:after="0"/>
        <w:ind w:left="0" w:firstLine="709"/>
        <w:jc w:val="center"/>
        <w:rPr>
          <w:b/>
          <w:lang w:val="ru-RU"/>
        </w:rPr>
      </w:pPr>
      <w:r w:rsidRPr="001A6B2A">
        <w:rPr>
          <w:b/>
          <w:shd w:val="clear" w:color="auto" w:fill="FFFFFF"/>
          <w:lang w:val="ru-RU"/>
        </w:rPr>
        <w:t>Перечень проверяемых требований к результатам освоения основной профессиональной образовательной прогр</w:t>
      </w:r>
      <w:r w:rsidRPr="001A6B2A">
        <w:rPr>
          <w:b/>
          <w:lang w:val="ru-RU"/>
        </w:rPr>
        <w:t>аммы</w:t>
      </w:r>
      <w:bookmarkEnd w:id="9"/>
    </w:p>
    <w:tbl>
      <w:tblPr>
        <w:tblW w:w="5000" w:type="pct"/>
        <w:tblCellMar>
          <w:left w:w="5" w:type="dxa"/>
          <w:right w:w="5" w:type="dxa"/>
        </w:tblCellMar>
        <w:tblLook w:val="0420" w:firstRow="1" w:lastRow="0" w:firstColumn="0" w:lastColumn="0" w:noHBand="0" w:noVBand="1"/>
      </w:tblPr>
      <w:tblGrid>
        <w:gridCol w:w="2669"/>
        <w:gridCol w:w="2374"/>
        <w:gridCol w:w="4584"/>
      </w:tblGrid>
      <w:tr w:rsidR="001A6B2A" w:rsidRPr="001A6B2A" w14:paraId="414B0D81" w14:textId="77777777" w:rsidTr="004102C7">
        <w:trPr>
          <w:trHeight w:val="77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4183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bookmarkStart w:id="10" w:name="_Hlk106790531"/>
            <w:r w:rsidRPr="001A6B2A">
              <w:rPr>
                <w:szCs w:val="24"/>
              </w:rPr>
              <w:t>ФГОС 43.02.16 Туризм и гостеприимство</w:t>
            </w:r>
          </w:p>
          <w:p w14:paraId="3CE23BCC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 xml:space="preserve">Перечень проверяемых требований к результатам освоения </w:t>
            </w:r>
          </w:p>
          <w:p w14:paraId="4E1CC8AA" w14:textId="77777777" w:rsidR="001A6B2A" w:rsidRPr="001A6B2A" w:rsidRDefault="001A6B2A" w:rsidP="001A6B2A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1A6B2A">
              <w:rPr>
                <w:szCs w:val="24"/>
              </w:rPr>
              <w:t>основной профессиональной образовательной программы</w:t>
            </w:r>
          </w:p>
        </w:tc>
      </w:tr>
      <w:tr w:rsidR="001A6B2A" w:rsidRPr="001A6B2A" w14:paraId="618F56CC" w14:textId="77777777" w:rsidTr="004102C7">
        <w:trPr>
          <w:trHeight w:val="800"/>
          <w:tblHeader/>
        </w:trPr>
        <w:tc>
          <w:tcPr>
            <w:tcW w:w="13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EF58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b/>
                <w:szCs w:val="24"/>
              </w:rPr>
              <w:t>Трудовая деятельность (основной вид деятельности)</w:t>
            </w:r>
          </w:p>
        </w:tc>
        <w:tc>
          <w:tcPr>
            <w:tcW w:w="12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E8E0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b/>
                <w:szCs w:val="24"/>
              </w:rPr>
              <w:t>Код проверяемого требования</w:t>
            </w:r>
          </w:p>
        </w:tc>
        <w:tc>
          <w:tcPr>
            <w:tcW w:w="23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8E0D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b/>
                <w:szCs w:val="24"/>
              </w:rPr>
              <w:t>Наименование проверяемого требования к результатам</w:t>
            </w:r>
          </w:p>
        </w:tc>
      </w:tr>
      <w:tr w:rsidR="001A6B2A" w:rsidRPr="001A6B2A" w14:paraId="0067A155" w14:textId="77777777" w:rsidTr="004102C7">
        <w:trPr>
          <w:trHeight w:val="118"/>
        </w:trPr>
        <w:tc>
          <w:tcPr>
            <w:tcW w:w="13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B44A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1</w:t>
            </w:r>
          </w:p>
        </w:tc>
        <w:tc>
          <w:tcPr>
            <w:tcW w:w="12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4F1B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2</w:t>
            </w:r>
          </w:p>
        </w:tc>
        <w:tc>
          <w:tcPr>
            <w:tcW w:w="23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7894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3</w:t>
            </w:r>
          </w:p>
        </w:tc>
      </w:tr>
      <w:tr w:rsidR="001A6B2A" w:rsidRPr="001A6B2A" w14:paraId="6980B4AD" w14:textId="77777777" w:rsidTr="004102C7">
        <w:tc>
          <w:tcPr>
            <w:tcW w:w="1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EC02" w14:textId="77777777" w:rsidR="001A6B2A" w:rsidRPr="001A6B2A" w:rsidRDefault="001A6B2A" w:rsidP="001A6B2A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1A6B2A">
              <w:rPr>
                <w:szCs w:val="24"/>
              </w:rPr>
              <w:t>ВД 01</w:t>
            </w:r>
          </w:p>
        </w:tc>
        <w:tc>
          <w:tcPr>
            <w:tcW w:w="3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ED010" w14:textId="77777777" w:rsidR="001A6B2A" w:rsidRPr="001A6B2A" w:rsidRDefault="001A6B2A" w:rsidP="001A6B2A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1A6B2A">
              <w:rPr>
                <w:rFonts w:eastAsia="Calibri"/>
                <w:b/>
                <w:spacing w:val="2"/>
                <w:szCs w:val="24"/>
                <w:shd w:val="clear" w:color="auto" w:fill="FFFFFF"/>
              </w:rPr>
              <w:t xml:space="preserve">Вид деятельности 1 </w:t>
            </w:r>
            <w:r w:rsidRPr="001A6B2A">
              <w:rPr>
                <w:szCs w:val="24"/>
              </w:rPr>
              <w:t>Организация и контроль текущей деятельности служб предприятий туризма и гостеприимства</w:t>
            </w:r>
          </w:p>
        </w:tc>
      </w:tr>
      <w:tr w:rsidR="001A6B2A" w:rsidRPr="001A6B2A" w14:paraId="343B2A33" w14:textId="77777777" w:rsidTr="004102C7">
        <w:tc>
          <w:tcPr>
            <w:tcW w:w="1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39E7" w14:textId="77777777" w:rsidR="001A6B2A" w:rsidRPr="001A6B2A" w:rsidRDefault="001A6B2A" w:rsidP="001A6B2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F95B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1.1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F8DD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zCs w:val="24"/>
              </w:rPr>
            </w:pPr>
            <w:r w:rsidRPr="001A6B2A">
              <w:rPr>
                <w:szCs w:val="24"/>
              </w:rPr>
              <w:t xml:space="preserve">Планировать текущую деятельность сотрудников служб предприятий туризма </w:t>
            </w:r>
            <w:r w:rsidRPr="001A6B2A">
              <w:rPr>
                <w:szCs w:val="24"/>
              </w:rPr>
              <w:br/>
              <w:t>и гостеприимства</w:t>
            </w:r>
          </w:p>
        </w:tc>
      </w:tr>
      <w:tr w:rsidR="001A6B2A" w:rsidRPr="001A6B2A" w14:paraId="1EAE1D3D" w14:textId="77777777" w:rsidTr="004102C7">
        <w:tc>
          <w:tcPr>
            <w:tcW w:w="1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C04A" w14:textId="77777777" w:rsidR="001A6B2A" w:rsidRPr="001A6B2A" w:rsidRDefault="001A6B2A" w:rsidP="001A6B2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C7F4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1.2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92CA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zCs w:val="24"/>
              </w:rPr>
            </w:pPr>
            <w:r w:rsidRPr="001A6B2A">
              <w:rPr>
                <w:szCs w:val="24"/>
              </w:rPr>
              <w:t xml:space="preserve">Организовывать текущую деятельность сотрудников служб предприятий туризма </w:t>
            </w:r>
            <w:r w:rsidRPr="001A6B2A">
              <w:rPr>
                <w:szCs w:val="24"/>
              </w:rPr>
              <w:br/>
              <w:t>и гостеприимства</w:t>
            </w:r>
          </w:p>
        </w:tc>
      </w:tr>
      <w:tr w:rsidR="001A6B2A" w:rsidRPr="001A6B2A" w14:paraId="2AB77885" w14:textId="77777777" w:rsidTr="004102C7">
        <w:tc>
          <w:tcPr>
            <w:tcW w:w="1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6D14" w14:textId="77777777" w:rsidR="001A6B2A" w:rsidRPr="001A6B2A" w:rsidRDefault="001A6B2A" w:rsidP="001A6B2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9496A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1.3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6DB4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zCs w:val="24"/>
              </w:rPr>
            </w:pPr>
            <w:r w:rsidRPr="001A6B2A">
              <w:rPr>
                <w:szCs w:val="24"/>
              </w:rPr>
              <w:t xml:space="preserve">Координировать и контролировать деятельность сотрудников служб предприятий туризма </w:t>
            </w:r>
            <w:r w:rsidRPr="001A6B2A">
              <w:rPr>
                <w:szCs w:val="24"/>
              </w:rPr>
              <w:br/>
              <w:t>и гостеприимства</w:t>
            </w:r>
          </w:p>
        </w:tc>
      </w:tr>
      <w:tr w:rsidR="001A6B2A" w:rsidRPr="001A6B2A" w14:paraId="38896062" w14:textId="77777777" w:rsidTr="004102C7">
        <w:trPr>
          <w:trHeight w:val="395"/>
        </w:trPr>
        <w:tc>
          <w:tcPr>
            <w:tcW w:w="1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4FE5" w14:textId="77777777" w:rsidR="001A6B2A" w:rsidRPr="001A6B2A" w:rsidRDefault="001A6B2A" w:rsidP="001A6B2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EC44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  <w:vertAlign w:val="subscript"/>
                <w:lang w:val="en-US"/>
              </w:rPr>
            </w:pPr>
            <w:r w:rsidRPr="001A6B2A">
              <w:rPr>
                <w:szCs w:val="24"/>
              </w:rPr>
              <w:t>ПК 1.4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D202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zCs w:val="24"/>
              </w:rPr>
            </w:pPr>
            <w:r w:rsidRPr="001A6B2A">
              <w:rPr>
                <w:szCs w:val="24"/>
              </w:rPr>
              <w:t xml:space="preserve">Осуществлять расчеты с потребителями </w:t>
            </w:r>
            <w:r w:rsidRPr="001A6B2A">
              <w:rPr>
                <w:szCs w:val="24"/>
              </w:rPr>
              <w:br/>
              <w:t>за предоставленные услуги</w:t>
            </w:r>
          </w:p>
        </w:tc>
      </w:tr>
      <w:tr w:rsidR="001A6B2A" w:rsidRPr="001A6B2A" w14:paraId="4958A354" w14:textId="77777777" w:rsidTr="004102C7"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5C89F" w14:textId="77777777" w:rsidR="001A6B2A" w:rsidRPr="001A6B2A" w:rsidRDefault="001A6B2A" w:rsidP="001A6B2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ВД 02</w:t>
            </w:r>
          </w:p>
        </w:tc>
        <w:tc>
          <w:tcPr>
            <w:tcW w:w="361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44F7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pacing w:val="2"/>
                <w:szCs w:val="24"/>
              </w:rPr>
            </w:pPr>
            <w:r w:rsidRPr="001A6B2A">
              <w:rPr>
                <w:b/>
                <w:szCs w:val="24"/>
              </w:rPr>
              <w:t xml:space="preserve">Вид деятельности 2 </w:t>
            </w:r>
            <w:r w:rsidRPr="001A6B2A">
              <w:rPr>
                <w:szCs w:val="24"/>
              </w:rPr>
              <w:t>Предоставление гостиничных услуг (по выбору)</w:t>
            </w:r>
          </w:p>
        </w:tc>
      </w:tr>
      <w:tr w:rsidR="001A6B2A" w:rsidRPr="001A6B2A" w14:paraId="725C4758" w14:textId="77777777" w:rsidTr="004102C7"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EA10F" w14:textId="77777777" w:rsidR="001A6B2A" w:rsidRPr="001A6B2A" w:rsidRDefault="001A6B2A" w:rsidP="001A6B2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AA98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2.1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6382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pacing w:val="2"/>
                <w:szCs w:val="24"/>
              </w:rPr>
            </w:pPr>
            <w:r w:rsidRPr="001A6B2A">
              <w:rPr>
                <w:szCs w:val="24"/>
              </w:rPr>
              <w:t>Организовывать и осуществлять прием и размещение гостей</w:t>
            </w:r>
          </w:p>
        </w:tc>
      </w:tr>
      <w:tr w:rsidR="001A6B2A" w:rsidRPr="001A6B2A" w14:paraId="0F9AA939" w14:textId="77777777" w:rsidTr="004102C7"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9E1FE" w14:textId="77777777" w:rsidR="001A6B2A" w:rsidRPr="001A6B2A" w:rsidRDefault="001A6B2A" w:rsidP="001A6B2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C42F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2.2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2307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pacing w:val="2"/>
                <w:szCs w:val="24"/>
              </w:rPr>
            </w:pPr>
            <w:r w:rsidRPr="001A6B2A">
              <w:rPr>
                <w:szCs w:val="24"/>
              </w:rPr>
              <w:t>Организовывать и осуществлять эксплуатацию номерного фонда гостиничного предприятия</w:t>
            </w:r>
          </w:p>
        </w:tc>
      </w:tr>
      <w:tr w:rsidR="001A6B2A" w:rsidRPr="001A6B2A" w14:paraId="37662602" w14:textId="77777777" w:rsidTr="004102C7"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AB5D7" w14:textId="77777777" w:rsidR="001A6B2A" w:rsidRPr="001A6B2A" w:rsidRDefault="001A6B2A" w:rsidP="001A6B2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D38C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2.3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5E8D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pacing w:val="2"/>
                <w:szCs w:val="24"/>
              </w:rPr>
            </w:pPr>
            <w:r w:rsidRPr="001A6B2A">
              <w:rPr>
                <w:szCs w:val="24"/>
              </w:rPr>
              <w:t>Организовывать и осуществлять бронирование и продажу гостиничных услуг</w:t>
            </w:r>
          </w:p>
        </w:tc>
      </w:tr>
      <w:tr w:rsidR="001A6B2A" w:rsidRPr="001A6B2A" w14:paraId="517A431D" w14:textId="77777777" w:rsidTr="004102C7">
        <w:tc>
          <w:tcPr>
            <w:tcW w:w="1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EBF2" w14:textId="77777777" w:rsidR="001A6B2A" w:rsidRPr="001A6B2A" w:rsidRDefault="001A6B2A" w:rsidP="001A6B2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49F39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2.4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0E4C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pacing w:val="2"/>
                <w:szCs w:val="24"/>
              </w:rPr>
            </w:pPr>
            <w:r w:rsidRPr="001A6B2A">
              <w:rPr>
                <w:szCs w:val="24"/>
              </w:rPr>
              <w:t>Выполнение санитарно-эпидемиологических</w:t>
            </w:r>
          </w:p>
        </w:tc>
      </w:tr>
      <w:bookmarkEnd w:id="10"/>
    </w:tbl>
    <w:p w14:paraId="2ED791DA" w14:textId="77777777" w:rsidR="001A6B2A" w:rsidRPr="001A6B2A" w:rsidRDefault="001A6B2A" w:rsidP="001A6B2A">
      <w:pPr>
        <w:pStyle w:val="a6"/>
        <w:spacing w:before="0" w:after="0"/>
        <w:ind w:left="0" w:firstLine="708"/>
        <w:jc w:val="both"/>
        <w:rPr>
          <w:iCs/>
          <w:lang w:val="ru-RU"/>
        </w:rPr>
      </w:pPr>
    </w:p>
    <w:p w14:paraId="1F03321D" w14:textId="77777777" w:rsidR="001A6B2A" w:rsidRPr="001A6B2A" w:rsidRDefault="001A6B2A" w:rsidP="001A6B2A">
      <w:pPr>
        <w:pStyle w:val="a6"/>
        <w:spacing w:before="0" w:after="0"/>
        <w:ind w:left="0" w:firstLine="708"/>
        <w:jc w:val="both"/>
        <w:rPr>
          <w:iCs/>
          <w:lang w:val="ru-RU"/>
        </w:rPr>
      </w:pPr>
      <w:r w:rsidRPr="001A6B2A">
        <w:rPr>
          <w:iCs/>
          <w:lang w:val="ru-RU"/>
        </w:rPr>
        <w:t>Для выпускников из числа лиц с ограниченными возможностями здоровья</w:t>
      </w:r>
      <w:r w:rsidRPr="001A6B2A">
        <w:rPr>
          <w:iCs/>
          <w:lang w:val="ru-RU"/>
        </w:rPr>
        <w:br/>
        <w:t>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58A634D0" w14:textId="77777777" w:rsidR="001A6B2A" w:rsidRPr="001A6B2A" w:rsidRDefault="001A6B2A" w:rsidP="001A6B2A">
      <w:pPr>
        <w:pStyle w:val="a6"/>
        <w:spacing w:before="0" w:after="0"/>
        <w:ind w:left="0" w:firstLine="708"/>
        <w:jc w:val="both"/>
        <w:rPr>
          <w:lang w:val="ru-RU"/>
        </w:rPr>
      </w:pPr>
      <w:r w:rsidRPr="001A6B2A">
        <w:rPr>
          <w:iCs/>
          <w:lang w:val="ru-RU"/>
        </w:rPr>
        <w:t xml:space="preserve">Общие и дополнительные требования, обеспечиваемые при проведении ГИА для выпускников из числа лиц с ограниченными возможностями здоровья, детей-инвалидов и инвалидов приводятся в комплекте оценочных материалов с учетом особенностей разработанного задания и используемых ресурсов. </w:t>
      </w:r>
    </w:p>
    <w:p w14:paraId="7B44E4D4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lang w:val="ru-RU"/>
        </w:rPr>
      </w:pPr>
      <w:r w:rsidRPr="001A6B2A">
        <w:rPr>
          <w:iCs/>
          <w:lang w:val="ru-RU"/>
        </w:rPr>
        <w:t xml:space="preserve">Длительность проведения государственной итоговой аттестации по основной профессиональной образовательной программе по </w:t>
      </w:r>
      <w:r w:rsidRPr="001A6B2A">
        <w:rPr>
          <w:lang w:val="ru-RU"/>
        </w:rPr>
        <w:t xml:space="preserve">специальности </w:t>
      </w:r>
      <w:r w:rsidRPr="001A6B2A">
        <w:t>43.02.16 Туризм и гостеприимство</w:t>
      </w:r>
      <w:r w:rsidRPr="001A6B2A">
        <w:rPr>
          <w:lang w:val="ru-RU"/>
        </w:rPr>
        <w:t xml:space="preserve"> определяется ФГОС СПО. Часы учебного плана (календарного учебного графика), отводимые на ГИА, определяются применительно к нагрузке обучающегося. В структуре времени, отводимого ФГОС СПО по основной профессиональной образовательной программе по специальности </w:t>
      </w:r>
      <w:r w:rsidRPr="001A6B2A">
        <w:t>43.02.16 Туризм и гостеприимство</w:t>
      </w:r>
      <w:r w:rsidRPr="001A6B2A">
        <w:rPr>
          <w:i/>
          <w:lang w:val="ru-RU"/>
        </w:rPr>
        <w:t xml:space="preserve"> </w:t>
      </w:r>
      <w:r w:rsidRPr="001A6B2A">
        <w:rPr>
          <w:iCs/>
          <w:lang w:val="ru-RU"/>
        </w:rPr>
        <w:t>на государственную итоговую аттестацию, образовательная организация самостоятельно определяет график проведения демонстрационного экзамена.</w:t>
      </w:r>
    </w:p>
    <w:p w14:paraId="1D0B8DFB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lang w:val="ru-RU"/>
        </w:rPr>
      </w:pPr>
    </w:p>
    <w:p w14:paraId="7F97061C" w14:textId="77777777" w:rsidR="001A6B2A" w:rsidRPr="001A6B2A" w:rsidRDefault="001A6B2A" w:rsidP="001A6B2A">
      <w:pPr>
        <w:pStyle w:val="a6"/>
        <w:tabs>
          <w:tab w:val="left" w:pos="681"/>
        </w:tabs>
        <w:spacing w:before="0" w:after="0"/>
        <w:ind w:left="0"/>
        <w:jc w:val="center"/>
        <w:rPr>
          <w:lang w:val="ru-RU"/>
        </w:rPr>
      </w:pPr>
      <w:r w:rsidRPr="001A6B2A">
        <w:rPr>
          <w:b/>
          <w:shd w:val="clear" w:color="auto" w:fill="FFFFFF"/>
          <w:lang w:val="ru-RU"/>
        </w:rPr>
        <w:t xml:space="preserve">2. СТРУКТУРА ПРОЦЕДУР ДЕМОНСТРАЦИОННОГО ЭКЗАМЕНА </w:t>
      </w:r>
      <w:r w:rsidRPr="001A6B2A">
        <w:rPr>
          <w:b/>
          <w:shd w:val="clear" w:color="auto" w:fill="FFFFFF"/>
          <w:lang w:val="ru-RU"/>
        </w:rPr>
        <w:br/>
        <w:t>И ПОРЯДОК ПРОВЕДЕНИЯ</w:t>
      </w:r>
    </w:p>
    <w:p w14:paraId="5FD2652B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b/>
          <w:shd w:val="clear" w:color="auto" w:fill="FFFFFF"/>
          <w:lang w:val="ru-RU"/>
        </w:rPr>
      </w:pPr>
    </w:p>
    <w:p w14:paraId="25800C59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lang w:val="ru-RU"/>
        </w:rPr>
      </w:pPr>
      <w:r w:rsidRPr="001A6B2A">
        <w:rPr>
          <w:b/>
          <w:shd w:val="clear" w:color="auto" w:fill="FFFFFF"/>
          <w:lang w:val="ru-RU"/>
        </w:rPr>
        <w:t>2.1. Описание структуры задания для процедуры ГИА в форме ДЭ</w:t>
      </w:r>
    </w:p>
    <w:p w14:paraId="3C66711F" w14:textId="60E670B4" w:rsidR="001A6B2A" w:rsidRPr="001A6B2A" w:rsidRDefault="001A6B2A" w:rsidP="001A6B2A">
      <w:pPr>
        <w:spacing w:after="0" w:line="240" w:lineRule="auto"/>
        <w:ind w:firstLine="709"/>
        <w:jc w:val="both"/>
        <w:rPr>
          <w:szCs w:val="24"/>
        </w:rPr>
      </w:pPr>
      <w:r w:rsidRPr="001A6B2A">
        <w:rPr>
          <w:szCs w:val="24"/>
          <w:shd w:val="clear" w:color="auto" w:fill="FFFFFF"/>
        </w:rPr>
        <w:t>Для выпускников</w:t>
      </w:r>
      <w:r>
        <w:rPr>
          <w:szCs w:val="24"/>
          <w:shd w:val="clear" w:color="auto" w:fill="FFFFFF"/>
        </w:rPr>
        <w:t xml:space="preserve"> </w:t>
      </w:r>
      <w:r w:rsidRPr="001A6B2A">
        <w:rPr>
          <w:szCs w:val="24"/>
          <w:shd w:val="clear" w:color="auto" w:fill="FFFFFF"/>
        </w:rPr>
        <w:t xml:space="preserve">осваивающих ППССЗ – в форме демонстрационного экзамена и защиты дипломного проекта (работы). </w:t>
      </w:r>
    </w:p>
    <w:p w14:paraId="410E9458" w14:textId="77777777" w:rsidR="001A6B2A" w:rsidRPr="001A6B2A" w:rsidRDefault="001A6B2A" w:rsidP="001A6B2A">
      <w:pPr>
        <w:spacing w:after="0" w:line="240" w:lineRule="auto"/>
        <w:ind w:firstLine="709"/>
        <w:jc w:val="both"/>
        <w:rPr>
          <w:szCs w:val="24"/>
        </w:rPr>
      </w:pPr>
      <w:r w:rsidRPr="001A6B2A">
        <w:rPr>
          <w:szCs w:val="24"/>
        </w:rPr>
        <w:t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стандартов, а также квалификационных требований, заявленных организациями, работодателями, заинтересованными в подготовке кадров соответствующей квалификации.</w:t>
      </w:r>
    </w:p>
    <w:p w14:paraId="675DC4E4" w14:textId="1C9F1AC6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shd w:val="clear" w:color="auto" w:fill="FFFFFF"/>
          <w:lang w:val="ru-RU"/>
        </w:rPr>
      </w:pPr>
      <w:r w:rsidRPr="001A6B2A">
        <w:rPr>
          <w:lang w:val="ru-RU" w:eastAsia="ru-RU"/>
        </w:rPr>
        <w:t xml:space="preserve">Для выпускников, освоивших </w:t>
      </w:r>
      <w:r w:rsidRPr="001A6B2A">
        <w:rPr>
          <w:lang w:val="ru-RU"/>
        </w:rPr>
        <w:t>образовательные</w:t>
      </w:r>
      <w:r>
        <w:rPr>
          <w:lang w:val="ru-RU"/>
        </w:rPr>
        <w:t xml:space="preserve"> </w:t>
      </w:r>
      <w:r w:rsidRPr="001A6B2A">
        <w:rPr>
          <w:lang w:val="ru-RU"/>
        </w:rPr>
        <w:t>программы</w:t>
      </w:r>
      <w:r>
        <w:rPr>
          <w:lang w:val="ru-RU"/>
        </w:rPr>
        <w:t xml:space="preserve"> </w:t>
      </w:r>
      <w:r w:rsidRPr="001A6B2A">
        <w:rPr>
          <w:lang w:val="ru-RU"/>
        </w:rPr>
        <w:t>среднего</w:t>
      </w:r>
      <w:r>
        <w:rPr>
          <w:lang w:val="ru-RU"/>
        </w:rPr>
        <w:t xml:space="preserve"> </w:t>
      </w:r>
      <w:r w:rsidRPr="001A6B2A">
        <w:rPr>
          <w:lang w:val="ru-RU"/>
        </w:rPr>
        <w:t xml:space="preserve">профессионального образования, </w:t>
      </w:r>
      <w:r w:rsidRPr="001A6B2A">
        <w:rPr>
          <w:lang w:val="ru-RU" w:eastAsia="ru-RU"/>
        </w:rPr>
        <w:t xml:space="preserve">проводится </w:t>
      </w:r>
      <w:r w:rsidRPr="001A6B2A">
        <w:rPr>
          <w:lang w:val="ru-RU"/>
        </w:rPr>
        <w:t>демонстрационный экзамен</w:t>
      </w:r>
      <w:r w:rsidRPr="001A6B2A">
        <w:rPr>
          <w:lang w:val="ru-RU" w:eastAsia="ru-RU"/>
        </w:rPr>
        <w:t xml:space="preserve"> с</w:t>
      </w:r>
      <w:r w:rsidRPr="001A6B2A">
        <w:rPr>
          <w:iCs/>
          <w:shd w:val="clear" w:color="auto" w:fill="FFFFFF"/>
          <w:lang w:val="ru-RU"/>
        </w:rPr>
        <w:t xml:space="preserve"> использованием </w:t>
      </w:r>
      <w:r w:rsidRPr="001A6B2A">
        <w:rPr>
          <w:lang w:val="ru-RU"/>
        </w:rPr>
        <w:t>оценочных материалов, включающих в себя конкретные комплекты оценочной документации, варианты заданий и критерии оценивания, разрабатываемых оператором</w:t>
      </w:r>
      <w:r w:rsidRPr="001A6B2A">
        <w:rPr>
          <w:iCs/>
          <w:shd w:val="clear" w:color="auto" w:fill="FFFFFF"/>
          <w:lang w:val="ru-RU"/>
        </w:rPr>
        <w:t>.</w:t>
      </w:r>
    </w:p>
    <w:p w14:paraId="13573F44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lang w:val="ru-RU" w:eastAsia="ru-RU"/>
        </w:rPr>
      </w:pPr>
      <w:r w:rsidRPr="001A6B2A">
        <w:rPr>
          <w:lang w:val="ru-RU" w:eastAsia="ru-RU"/>
        </w:rP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</w:t>
      </w:r>
      <w:r w:rsidRPr="001A6B2A">
        <w:rPr>
          <w:lang w:val="ru-RU" w:eastAsia="ru-RU"/>
        </w:rPr>
        <w:lastRenderedPageBreak/>
        <w:t>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14:paraId="1522BE6A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rFonts w:eastAsia="Calibri"/>
          <w:lang w:val="ru-RU" w:eastAsia="en-US"/>
        </w:rPr>
      </w:pPr>
      <w:r w:rsidRPr="001A6B2A">
        <w:rPr>
          <w:rFonts w:eastAsia="Calibri"/>
          <w:lang w:val="ru-RU" w:eastAsia="en-US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Образцы заданий в составе комплекта оценочной документации размещаются на сайте </w:t>
      </w:r>
      <w:r w:rsidRPr="001A6B2A">
        <w:rPr>
          <w:lang w:val="ru-RU"/>
        </w:rPr>
        <w:t xml:space="preserve">оператора до 1 октября года, предшествующего проведению демонстрационного экзамена (далее – ДЭ). </w:t>
      </w:r>
      <w:r w:rsidRPr="001A6B2A">
        <w:rPr>
          <w:rFonts w:eastAsia="Calibri"/>
          <w:lang w:val="ru-RU" w:eastAsia="en-US"/>
        </w:rPr>
        <w:t>Конкретный вариант задания доступен главному эксперту за день до даты ДЭ.</w:t>
      </w:r>
    </w:p>
    <w:p w14:paraId="70EFB083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shd w:val="clear" w:color="auto" w:fill="FFFFFF"/>
          <w:lang w:val="ru-RU"/>
        </w:rPr>
      </w:pPr>
    </w:p>
    <w:p w14:paraId="365380C9" w14:textId="77777777" w:rsidR="001A6B2A" w:rsidRPr="001A6B2A" w:rsidRDefault="001A6B2A" w:rsidP="001A6B2A">
      <w:pPr>
        <w:pStyle w:val="a6"/>
        <w:spacing w:before="0" w:after="0"/>
        <w:ind w:left="0" w:firstLine="709"/>
        <w:rPr>
          <w:b/>
          <w:lang w:val="ru-RU"/>
        </w:rPr>
      </w:pPr>
      <w:r w:rsidRPr="001A6B2A">
        <w:rPr>
          <w:b/>
          <w:lang w:val="ru-RU"/>
        </w:rPr>
        <w:t>2.2. Порядок проведения процедуры ГИА в форме ДЭ</w:t>
      </w:r>
    </w:p>
    <w:p w14:paraId="3C8067C7" w14:textId="599EF739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lang w:val="ru-RU"/>
        </w:rPr>
      </w:pPr>
      <w:r w:rsidRPr="001A6B2A">
        <w:rPr>
          <w:iCs/>
          <w:lang w:val="ru-RU"/>
        </w:rPr>
        <w:t xml:space="preserve">Порядок проведения процедуры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 (далее - образовательные организации), 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 </w:t>
      </w:r>
    </w:p>
    <w:p w14:paraId="2519FF15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 проводится в центре проведения демонстрационного экзамена (далее – ЦПДЭ), представляющем собой площадку, оборудованную и оснащенную в соответствии с КОД. Федеральный оператор имеет право обследовать ЦПДЭ на предмет соответствия условиям, установленным КОД, в том числе в части наличия расходных материалов.</w:t>
      </w:r>
    </w:p>
    <w:p w14:paraId="715B8E89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>ЦПДЭ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ЦПДЭ.</w:t>
      </w:r>
    </w:p>
    <w:p w14:paraId="607809AA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>Выпускники проходят демонстрационный экзамен в ЦПДЭ в составе экзаменационных групп.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14:paraId="7817AE2C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14:paraId="3F81D202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 xml:space="preserve"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</w:t>
      </w:r>
      <w:r w:rsidRPr="001A6B2A">
        <w:rPr>
          <w:rFonts w:eastAsia="Calibri"/>
          <w:szCs w:val="24"/>
          <w:lang w:eastAsia="en-US"/>
        </w:rPr>
        <w:lastRenderedPageBreak/>
        <w:t>группы и распределения рабочих мест между выпускниками фиксируются главным экспертом в соответствующих протоколах.</w:t>
      </w:r>
    </w:p>
    <w:p w14:paraId="726272A9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>Допуск выпускников в ЦПДЭ осуществляется главным экспертом на основании документов, удостоверяющих личность.</w:t>
      </w:r>
    </w:p>
    <w:p w14:paraId="45D5B8BA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 xml:space="preserve">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</w:t>
      </w:r>
      <w:r w:rsidRPr="001A6B2A">
        <w:rPr>
          <w:rFonts w:eastAsia="Calibri"/>
          <w:szCs w:val="24"/>
          <w:lang w:eastAsia="en-US"/>
        </w:rPr>
        <w:br/>
        <w:t>в проведении демонстрационного экзамена тьютора (ассистента).</w:t>
      </w:r>
    </w:p>
    <w:p w14:paraId="331C90D0" w14:textId="77777777" w:rsidR="001A6B2A" w:rsidRPr="001A6B2A" w:rsidRDefault="001A6B2A" w:rsidP="001A6B2A">
      <w:pPr>
        <w:spacing w:after="0" w:line="240" w:lineRule="auto"/>
        <w:jc w:val="both"/>
        <w:rPr>
          <w:rFonts w:eastAsia="Calibri"/>
          <w:bCs/>
          <w:szCs w:val="24"/>
          <w:lang w:eastAsia="en-US"/>
        </w:rPr>
      </w:pPr>
      <w:r w:rsidRPr="001A6B2A">
        <w:rPr>
          <w:rFonts w:eastAsia="Calibri"/>
          <w:bCs/>
          <w:szCs w:val="24"/>
          <w:lang w:eastAsia="en-US"/>
        </w:rPr>
        <w:t>Требование к продолжительности демонстрационного экзамена: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A6B2A" w:rsidRPr="001A6B2A" w14:paraId="527E9907" w14:textId="77777777" w:rsidTr="004102C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3BD9" w14:textId="77777777" w:rsidR="001A6B2A" w:rsidRPr="001A6B2A" w:rsidRDefault="001A6B2A" w:rsidP="001A6B2A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1A6B2A">
              <w:rPr>
                <w:rFonts w:eastAsia="Calibri"/>
                <w:szCs w:val="24"/>
              </w:rPr>
              <w:t>Продолжительность демонстрационного экзамена (не более)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EE31" w14:textId="77777777" w:rsidR="001A6B2A" w:rsidRPr="001A6B2A" w:rsidRDefault="001A6B2A" w:rsidP="001A6B2A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1A6B2A">
              <w:rPr>
                <w:rFonts w:eastAsia="Calibri"/>
                <w:b/>
                <w:szCs w:val="24"/>
              </w:rPr>
              <w:t>6:00:00</w:t>
            </w:r>
          </w:p>
        </w:tc>
      </w:tr>
    </w:tbl>
    <w:p w14:paraId="5DC18978" w14:textId="77777777" w:rsidR="001A6B2A" w:rsidRPr="001A6B2A" w:rsidRDefault="001A6B2A" w:rsidP="001A6B2A">
      <w:pPr>
        <w:pStyle w:val="a6"/>
        <w:spacing w:before="0" w:after="0"/>
        <w:ind w:left="0" w:firstLine="708"/>
        <w:jc w:val="both"/>
        <w:rPr>
          <w:iCs/>
          <w:lang w:val="ru-RU"/>
        </w:rPr>
      </w:pPr>
    </w:p>
    <w:p w14:paraId="3EA98A44" w14:textId="77777777" w:rsidR="001A6B2A" w:rsidRPr="001A6B2A" w:rsidRDefault="001A6B2A" w:rsidP="001A6B2A">
      <w:pPr>
        <w:pStyle w:val="a6"/>
        <w:spacing w:before="0" w:after="0"/>
        <w:ind w:left="0"/>
        <w:jc w:val="center"/>
        <w:rPr>
          <w:b/>
        </w:rPr>
      </w:pPr>
      <w:r w:rsidRPr="001A6B2A">
        <w:rPr>
          <w:b/>
        </w:rPr>
        <w:t>3. ПОРЯДОК ОРГАНИЗАЦИИ И ПРОВЕДЕНИЯ ЗАЩИТЫ ДИПЛОМНОГО ПРОЕКТА (РАБОТЫ)</w:t>
      </w:r>
    </w:p>
    <w:p w14:paraId="092A1AA3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</w:p>
    <w:p w14:paraId="2F4CA114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i/>
          <w:lang w:val="ru-RU"/>
        </w:rPr>
      </w:pPr>
      <w:r w:rsidRPr="001A6B2A">
        <w:rPr>
          <w:lang w:val="ru-RU"/>
        </w:rPr>
        <w:t>Программа организации проведения защиты дипломного проекта (работы) как часть программы ГИА должна включать:</w:t>
      </w:r>
    </w:p>
    <w:p w14:paraId="29CC4925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i/>
          <w:lang w:val="ru-RU"/>
        </w:rPr>
      </w:pPr>
      <w:r w:rsidRPr="001A6B2A">
        <w:rPr>
          <w:lang w:val="ru-RU"/>
        </w:rPr>
        <w:t xml:space="preserve">3.1 Общие положения </w:t>
      </w:r>
    </w:p>
    <w:p w14:paraId="1D1ED1DB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iCs/>
          <w:lang w:val="ru-RU"/>
        </w:rPr>
        <w:t xml:space="preserve"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</w:t>
      </w:r>
      <w:r w:rsidRPr="001A6B2A">
        <w:rPr>
          <w:iCs/>
          <w:lang w:val="ru-RU"/>
        </w:rPr>
        <w:br/>
        <w:t>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14:paraId="426587FD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iCs/>
          <w:lang w:val="ru-RU"/>
        </w:rPr>
      </w:pPr>
      <w:r w:rsidRPr="001A6B2A">
        <w:rPr>
          <w:iCs/>
          <w:lang w:val="ru-RU"/>
        </w:rPr>
        <w:t xml:space="preserve"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</w:t>
      </w:r>
      <w:r w:rsidRPr="001A6B2A">
        <w:rPr>
          <w:iCs/>
          <w:lang w:val="ru-RU"/>
        </w:rPr>
        <w:br/>
        <w:t>в образовательную программу среднего профессионального образования.</w:t>
      </w:r>
    </w:p>
    <w:p w14:paraId="4C1ECF0C" w14:textId="77777777" w:rsidR="001A6B2A" w:rsidRPr="001A6B2A" w:rsidRDefault="001A6B2A" w:rsidP="001A6B2A">
      <w:pPr>
        <w:pStyle w:val="a6"/>
        <w:tabs>
          <w:tab w:val="left" w:pos="9354"/>
        </w:tabs>
        <w:spacing w:before="0" w:after="0"/>
        <w:ind w:left="0" w:firstLine="709"/>
        <w:contextualSpacing/>
        <w:jc w:val="both"/>
        <w:rPr>
          <w:iCs/>
          <w:lang w:val="ru-RU"/>
        </w:rPr>
      </w:pPr>
      <w:r w:rsidRPr="001A6B2A">
        <w:rPr>
          <w:iCs/>
          <w:lang w:val="ru-RU"/>
        </w:rPr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14:paraId="54F9ECE7" w14:textId="77777777" w:rsidR="001A6B2A" w:rsidRPr="001A6B2A" w:rsidRDefault="001A6B2A" w:rsidP="001A6B2A">
      <w:pPr>
        <w:pStyle w:val="a6"/>
        <w:tabs>
          <w:tab w:val="left" w:pos="9354"/>
        </w:tabs>
        <w:spacing w:before="0" w:after="0"/>
        <w:ind w:left="0" w:firstLine="709"/>
        <w:contextualSpacing/>
        <w:jc w:val="both"/>
        <w:rPr>
          <w:iCs/>
          <w:lang w:val="ru-RU"/>
        </w:rPr>
      </w:pPr>
      <w:r w:rsidRPr="001A6B2A">
        <w:rPr>
          <w:iCs/>
          <w:lang w:val="ru-RU"/>
        </w:rPr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 w14:paraId="13024931" w14:textId="77777777" w:rsidR="001A6B2A" w:rsidRPr="001A6B2A" w:rsidRDefault="001A6B2A" w:rsidP="001A6B2A">
      <w:pPr>
        <w:pStyle w:val="a6"/>
        <w:spacing w:before="0" w:after="0"/>
        <w:ind w:left="0" w:firstLine="142"/>
        <w:contextualSpacing/>
        <w:jc w:val="both"/>
        <w:rPr>
          <w:iCs/>
          <w:lang w:val="ru-RU"/>
        </w:rPr>
      </w:pPr>
    </w:p>
    <w:p w14:paraId="59BE8629" w14:textId="490B518A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 xml:space="preserve">3.2 </w:t>
      </w:r>
      <w:r w:rsidR="00E92238">
        <w:rPr>
          <w:lang w:val="ru-RU"/>
        </w:rPr>
        <w:t>Т</w:t>
      </w:r>
      <w:r w:rsidRPr="001A6B2A">
        <w:rPr>
          <w:lang w:val="ru-RU"/>
        </w:rPr>
        <w:t xml:space="preserve">ематика дипломных проектов (работы) по специальности; </w:t>
      </w:r>
    </w:p>
    <w:p w14:paraId="7D2DB6EC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Автоматизация бизнес-процессов в гостиничном бизнесе.</w:t>
      </w:r>
    </w:p>
    <w:p w14:paraId="5DCF6861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Автоматизация деятельности туристического предприятия.</w:t>
      </w:r>
    </w:p>
    <w:p w14:paraId="78E439C3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 xml:space="preserve">Автоматизированные системы бронирования и резервирования (букинг и </w:t>
      </w:r>
      <w:proofErr w:type="spellStart"/>
      <w:r w:rsidRPr="001A6B2A">
        <w:rPr>
          <w:lang w:val="ru-RU"/>
        </w:rPr>
        <w:t>тикетинг</w:t>
      </w:r>
      <w:proofErr w:type="spellEnd"/>
      <w:r w:rsidRPr="001A6B2A">
        <w:rPr>
          <w:lang w:val="ru-RU"/>
        </w:rPr>
        <w:t>).</w:t>
      </w:r>
    </w:p>
    <w:p w14:paraId="6688D696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Автоматизированные системы управления в гостиничном бизнесе.</w:t>
      </w:r>
    </w:p>
    <w:p w14:paraId="2A9D364C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Автоматизированные системы управления в ресторанном бизнесе.</w:t>
      </w:r>
    </w:p>
    <w:p w14:paraId="6C38DA79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Анализ взаимодействия гостиничного предприятия с туристскими фирмами и корпоративными клиентами</w:t>
      </w:r>
    </w:p>
    <w:p w14:paraId="5C223E21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Активные виды туризма в России</w:t>
      </w:r>
    </w:p>
    <w:p w14:paraId="630636AD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Анализ ценовой политики туристского предприятия (на примере:)</w:t>
      </w:r>
    </w:p>
    <w:p w14:paraId="006C7CF8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Бизнес-план гостиничного (ресторанного, туристского) предприятия: понятия и основные этапы разработки</w:t>
      </w:r>
    </w:p>
    <w:p w14:paraId="5D02DBB5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Брендинг-стратегия в национальном туризме как фактор стимулирования потребительского спроса</w:t>
      </w:r>
    </w:p>
    <w:p w14:paraId="51B38FA3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Важнейшие факторы развития внутреннего туризма на примере конкретного региона</w:t>
      </w:r>
    </w:p>
    <w:p w14:paraId="709A4032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Взаимосвязь туристического бизнеса и сети общественного питания</w:t>
      </w:r>
    </w:p>
    <w:p w14:paraId="689DB227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Важность делового общения и речевого этикета для персонала турфирм</w:t>
      </w:r>
    </w:p>
    <w:p w14:paraId="04C862E8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lastRenderedPageBreak/>
        <w:t>Внутренний туризм России</w:t>
      </w:r>
    </w:p>
    <w:p w14:paraId="1686FE81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Гостеприимство: законы, стратегия, тактика (на примере:)</w:t>
      </w:r>
    </w:p>
    <w:p w14:paraId="53DE5262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Гостиничные цепи как перспективная форма организации средств размещения</w:t>
      </w:r>
    </w:p>
    <w:p w14:paraId="130B6A4C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Жизненный цикл услуги (на примере услуг в сфере туризма)</w:t>
      </w:r>
    </w:p>
    <w:p w14:paraId="37F9A047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Имидж России в международном туризме</w:t>
      </w:r>
    </w:p>
    <w:p w14:paraId="7E86A63F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Инновация в сфере туризма</w:t>
      </w:r>
    </w:p>
    <w:p w14:paraId="0EA4B2A7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i/>
          <w:iCs/>
          <w:lang w:val="ru-RU"/>
        </w:rPr>
      </w:pPr>
    </w:p>
    <w:p w14:paraId="5F667C92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i/>
          <w:iCs/>
          <w:lang w:val="ru-RU"/>
        </w:rPr>
      </w:pPr>
      <w:r w:rsidRPr="001A6B2A">
        <w:rPr>
          <w:lang w:val="ru-RU"/>
        </w:rPr>
        <w:t>3.3 Структура и содержание дипломного проекта (работы)</w:t>
      </w:r>
    </w:p>
    <w:p w14:paraId="79C5C6F3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Рекомендуется следующая структура дипломного проекта (работы): </w:t>
      </w:r>
    </w:p>
    <w:p w14:paraId="336E5748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1. Введение (до 10%). </w:t>
      </w:r>
    </w:p>
    <w:p w14:paraId="2B173A80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2. Теоретический раздел (25–30%). </w:t>
      </w:r>
    </w:p>
    <w:p w14:paraId="352C1612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3. Практический раздел (55–65%). </w:t>
      </w:r>
    </w:p>
    <w:p w14:paraId="775774A5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4. Заключение (5–10%). </w:t>
      </w:r>
    </w:p>
    <w:p w14:paraId="7122E269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5. Список литературы.  </w:t>
      </w:r>
    </w:p>
    <w:p w14:paraId="6254DBBD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>6. Приложения. Объем дипломной работы — 30-70 листов.</w:t>
      </w:r>
    </w:p>
    <w:p w14:paraId="6C7EDCC4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i/>
          <w:iCs/>
          <w:szCs w:val="24"/>
          <w:lang w:eastAsia="x-none"/>
        </w:rPr>
      </w:pPr>
    </w:p>
    <w:p w14:paraId="59E835C0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>3.4. Порядок оценки результатов дипломного проекта (работы).</w:t>
      </w:r>
    </w:p>
    <w:p w14:paraId="3C62EBFB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В рецензии на дипломную работу (проект) должны быть отражены следующие вопросы: </w:t>
      </w:r>
    </w:p>
    <w:p w14:paraId="3A03BEDF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Общая характеристика темы, ее актуальность и значение </w:t>
      </w:r>
    </w:p>
    <w:p w14:paraId="3CBE3DD0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Глубина раскрытия темы </w:t>
      </w:r>
    </w:p>
    <w:p w14:paraId="6956355E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Характеристика использованных материалов и источников (литература, статистические данные и т.д.), объем, новизна </w:t>
      </w:r>
    </w:p>
    <w:p w14:paraId="2B4A4B10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Научное и практическое значение выводов дипломного проекта </w:t>
      </w:r>
    </w:p>
    <w:p w14:paraId="5C2E7E93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Качество литературного изложения, стиль, логика </w:t>
      </w:r>
    </w:p>
    <w:p w14:paraId="7EBABE77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Качество оформления работы (в том числе библиографии, рисунков, таблиц, графической части) </w:t>
      </w:r>
    </w:p>
    <w:p w14:paraId="5D29DF1A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Конкретные замечания по содержанию, выводам, рекомендациям, оформлению работы с указанием разделов и страниц </w:t>
      </w:r>
    </w:p>
    <w:p w14:paraId="2A60DCA9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>Общая оценка работы по шкале: «отлично», «хорошо», «удовлетворительно», «неудовлетворительно».</w:t>
      </w:r>
    </w:p>
    <w:p w14:paraId="60FE0EAB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i/>
          <w:iCs/>
          <w:szCs w:val="24"/>
          <w:lang w:eastAsia="x-none"/>
        </w:rPr>
      </w:pPr>
    </w:p>
    <w:p w14:paraId="0D8596B5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>3.5 Порядок оценки защиты дипломного проекта (работы).</w:t>
      </w:r>
    </w:p>
    <w:p w14:paraId="58F35666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Дипломный проект (работа) оценивается по пятибалльной системе. </w:t>
      </w:r>
    </w:p>
    <w:p w14:paraId="0A466D30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Оценка «отлично» выставляется в случаях, когда дипломная работа: Носит исследовательский характер, содержит грамотно изложенные теоретические положения, критический разбор практического опыта по исследуемой проблеме, характеризуется логичным, последовательным изложением материала с соответствующими выводами и обоснованными предложениями; Имеет положительные отзывы руководителя дипломной работы и рецензента; При защите работы студент показывает глубокое знание вопросов темы, свободно оперирует данными исследования, во время доклада использует иллюстративный (таблицы, схемы, графики и т.п.) или раздаточный материал, легко отвечает на поставленные вопросы. </w:t>
      </w:r>
    </w:p>
    <w:p w14:paraId="4AD76DA7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Оценка «хорошо» выставляется в случаях, когда дипломная работа: Носит исследовательский характер, содержит грамотно изложенные теоретические положения, критический разбор практического опыта по исследуемой проблеме, характеризуется последовательным изложением материала с соответствующими выводами, но не вполне обоснованными предложениями; Имеет положительные отзывы руководителя дипломной работы и рецензента; При защите работы студент показывает знание вопросов темы, оперирует данными исследования, во время доклада использует иллюстративный (таблицы, схемы, графики и т.п.) или раздаточный материал, без особых затруднений отвечает на поставленные вопросы. </w:t>
      </w:r>
    </w:p>
    <w:p w14:paraId="459687BE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lastRenderedPageBreak/>
        <w:t>Оценка «удовлетворительно» выставляется в случаях, когда дипломная работа (проект): Носит исследовательский характер, содержит грамотно изложенные теоретические положения, базируется на практическом материале, но отличается поверхностным анализом практического опыта по исследуемой проблеме, характеризуется непоследовательным изложением материала и необоснованными предложениями; В отзывах руководителя дипломной работы и рецензента имеются замечания по содержанию работы и методам исследования; При защите работы студент проявляет неуверенность, показывает слабое знание вопросов темы, не дает полного, аргументированного ответа на заданные вопросы, иллюстративный материал подготовлен некачественно.</w:t>
      </w:r>
    </w:p>
    <w:p w14:paraId="3AE26954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b/>
          <w:szCs w:val="24"/>
        </w:rPr>
      </w:pPr>
      <w:r w:rsidRPr="001A6B2A">
        <w:rPr>
          <w:szCs w:val="24"/>
          <w:lang w:eastAsia="x-none"/>
        </w:rPr>
        <w:t>Оценка «неудовлетворительно» выставляется в случаях, когда дипломная работа не носит исследовательского характера, не содержит анализа практического опыта по исследуемой проблеме, характеризуется непоследовательным изложением материала, не имеет выводов либо они носят декларативный характер; В отзывах руководителя дипломной работы и рецензента имеются критические замечания; При защите работы студент затрудняется отвечать на поставленные вопросы по теме, не знает теории вопроса, при ответе допускает существенные ошибки, иллюстративный материал к защите не подготовлен.</w:t>
      </w:r>
    </w:p>
    <w:p w14:paraId="35A0DC88" w14:textId="77777777" w:rsidR="00F96333" w:rsidRPr="001A6B2A" w:rsidRDefault="00526DBF" w:rsidP="001A6B2A">
      <w:pPr>
        <w:spacing w:after="0" w:line="240" w:lineRule="auto"/>
        <w:rPr>
          <w:szCs w:val="24"/>
        </w:rPr>
      </w:pPr>
    </w:p>
    <w:sectPr w:rsidR="00F96333" w:rsidRPr="001A6B2A" w:rsidSect="00D60441">
      <w:footerReference w:type="even" r:id="rId10"/>
      <w:footerReference w:type="default" r:id="rId11"/>
      <w:pgSz w:w="11906" w:h="16838"/>
      <w:pgMar w:top="1134" w:right="851" w:bottom="992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700DD" w14:textId="77777777" w:rsidR="00526DBF" w:rsidRDefault="00526DBF">
      <w:pPr>
        <w:spacing w:after="0" w:line="240" w:lineRule="auto"/>
      </w:pPr>
      <w:r>
        <w:separator/>
      </w:r>
    </w:p>
  </w:endnote>
  <w:endnote w:type="continuationSeparator" w:id="0">
    <w:p w14:paraId="1864062B" w14:textId="77777777" w:rsidR="00526DBF" w:rsidRDefault="0052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0A7F2" w14:textId="77777777" w:rsidR="00475684" w:rsidRDefault="00E92238">
    <w:pPr>
      <w:pStyle w:val="a3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378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20328" w14:textId="77777777" w:rsidR="00475684" w:rsidRDefault="00E92238">
    <w:pPr>
      <w:pStyle w:val="a3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379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3BCF9" w14:textId="77777777" w:rsidR="00475684" w:rsidRDefault="00E92238" w:rsidP="00733A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9572D9" w14:textId="77777777" w:rsidR="00475684" w:rsidRDefault="00526DBF" w:rsidP="00733AEF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18394" w14:textId="77777777" w:rsidR="00475684" w:rsidRDefault="00E92238" w:rsidP="00285FE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9C628B">
      <w:rPr>
        <w:noProof/>
        <w:lang w:val="ru-RU"/>
      </w:rPr>
      <w:t>383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067FE" w14:textId="77777777" w:rsidR="00526DBF" w:rsidRDefault="00526DBF">
      <w:pPr>
        <w:spacing w:after="0" w:line="240" w:lineRule="auto"/>
      </w:pPr>
      <w:r>
        <w:separator/>
      </w:r>
    </w:p>
  </w:footnote>
  <w:footnote w:type="continuationSeparator" w:id="0">
    <w:p w14:paraId="1A3E5C36" w14:textId="77777777" w:rsidR="00526DBF" w:rsidRDefault="00526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49B"/>
    <w:multiLevelType w:val="multilevel"/>
    <w:tmpl w:val="A976B1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883392"/>
    <w:multiLevelType w:val="multilevel"/>
    <w:tmpl w:val="38D014C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832358"/>
    <w:multiLevelType w:val="multilevel"/>
    <w:tmpl w:val="55AE6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7B7B6C56"/>
    <w:multiLevelType w:val="hybridMultilevel"/>
    <w:tmpl w:val="5070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97"/>
    <w:rsid w:val="001A6B2A"/>
    <w:rsid w:val="00386597"/>
    <w:rsid w:val="00526DBF"/>
    <w:rsid w:val="00587D83"/>
    <w:rsid w:val="00823E11"/>
    <w:rsid w:val="00935648"/>
    <w:rsid w:val="0094662F"/>
    <w:rsid w:val="00A4691A"/>
    <w:rsid w:val="00DC7A7F"/>
    <w:rsid w:val="00E9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80F"/>
  <w15:chartTrackingRefBased/>
  <w15:docId w15:val="{426D3E42-C8B8-4F2C-A36D-E4B9B168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B2A"/>
    <w:pPr>
      <w:spacing w:after="2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B2A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B2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1A6B2A"/>
    <w:pPr>
      <w:tabs>
        <w:tab w:val="center" w:pos="4677"/>
        <w:tab w:val="right" w:pos="9355"/>
      </w:tabs>
      <w:spacing w:before="120" w:after="120" w:line="240" w:lineRule="auto"/>
    </w:pPr>
    <w:rPr>
      <w:szCs w:val="24"/>
      <w:lang w:val="x-none" w:eastAsia="x-none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1A6B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1A6B2A"/>
    <w:rPr>
      <w:rFonts w:cs="Times New Roman"/>
    </w:rPr>
  </w:style>
  <w:style w:type="paragraph" w:styleId="a6">
    <w:name w:val="List Paragraph"/>
    <w:aliases w:val="Содержание. 2 уровень,List Paragraph"/>
    <w:basedOn w:val="a"/>
    <w:link w:val="a7"/>
    <w:qFormat/>
    <w:rsid w:val="001A6B2A"/>
    <w:pPr>
      <w:spacing w:before="120" w:after="120" w:line="240" w:lineRule="auto"/>
      <w:ind w:left="708"/>
    </w:pPr>
    <w:rPr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1A6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aliases w:val="Содержание. 2 уровень Знак,List Paragraph Знак"/>
    <w:link w:val="a6"/>
    <w:qFormat/>
    <w:locked/>
    <w:rsid w:val="001A6B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1A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uiPriority w:val="99"/>
    <w:qFormat/>
    <w:rsid w:val="001A6B2A"/>
    <w:pPr>
      <w:widowControl w:val="0"/>
      <w:autoSpaceDE w:val="0"/>
      <w:autoSpaceDN w:val="0"/>
      <w:adjustRightInd w:val="0"/>
      <w:spacing w:after="0" w:line="360" w:lineRule="auto"/>
    </w:pPr>
    <w:rPr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92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22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ПРИЕМ</dc:creator>
  <cp:keywords/>
  <dc:description/>
  <cp:lastModifiedBy>ФИС ПРИЕМ</cp:lastModifiedBy>
  <cp:revision>4</cp:revision>
  <cp:lastPrinted>2025-05-29T12:17:00Z</cp:lastPrinted>
  <dcterms:created xsi:type="dcterms:W3CDTF">2024-04-08T06:15:00Z</dcterms:created>
  <dcterms:modified xsi:type="dcterms:W3CDTF">2025-11-21T10:53:00Z</dcterms:modified>
</cp:coreProperties>
</file>